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85113" w14:textId="77777777" w:rsidR="00070DA7" w:rsidRPr="00FF74EE" w:rsidRDefault="006154C8" w:rsidP="00070DA7">
      <w:pPr>
        <w:jc w:val="center"/>
        <w:rPr>
          <w:rFonts w:ascii="Arial" w:hAnsi="Arial" w:cs="Arial"/>
          <w:b/>
        </w:rPr>
      </w:pPr>
      <w:bookmarkStart w:id="0" w:name="_GoBack"/>
      <w:r>
        <w:rPr>
          <w:rFonts w:ascii="Arial" w:hAnsi="Arial" w:cs="Arial"/>
          <w:b/>
        </w:rPr>
        <w:t>Spring 2014</w:t>
      </w:r>
    </w:p>
    <w:p w14:paraId="69BAF4F5" w14:textId="77777777" w:rsidR="00070DA7" w:rsidRPr="00FF74EE" w:rsidRDefault="00070DA7" w:rsidP="00070DA7">
      <w:pPr>
        <w:jc w:val="center"/>
        <w:rPr>
          <w:rFonts w:ascii="Arial" w:hAnsi="Arial" w:cs="Arial"/>
          <w:b/>
        </w:rPr>
      </w:pPr>
      <w:r w:rsidRPr="00FF74EE">
        <w:rPr>
          <w:rFonts w:ascii="Arial" w:hAnsi="Arial" w:cs="Arial"/>
          <w:b/>
        </w:rPr>
        <w:t>Systems Architecture, Behavior and Optimization</w:t>
      </w:r>
    </w:p>
    <w:p w14:paraId="4454378A" w14:textId="77777777" w:rsidR="00070DA7" w:rsidRPr="00FF74EE" w:rsidRDefault="00070DA7" w:rsidP="00070DA7">
      <w:pPr>
        <w:jc w:val="center"/>
        <w:rPr>
          <w:rFonts w:ascii="Arial" w:hAnsi="Arial" w:cs="Arial"/>
          <w:b/>
        </w:rPr>
      </w:pPr>
      <w:r w:rsidRPr="00FF74EE">
        <w:rPr>
          <w:rFonts w:ascii="Arial" w:hAnsi="Arial" w:cs="Arial"/>
          <w:b/>
        </w:rPr>
        <w:t>SYSEN5200</w:t>
      </w:r>
    </w:p>
    <w:p w14:paraId="6DE38F7B" w14:textId="77777777" w:rsidR="00070DA7" w:rsidRDefault="00070DA7" w:rsidP="00070DA7">
      <w:pPr>
        <w:jc w:val="center"/>
        <w:rPr>
          <w:rFonts w:ascii="Arial" w:hAnsi="Arial" w:cs="Arial"/>
          <w:b/>
        </w:rPr>
      </w:pPr>
      <w:r w:rsidRPr="00FF74EE">
        <w:rPr>
          <w:rFonts w:ascii="Arial" w:hAnsi="Arial" w:cs="Arial"/>
          <w:b/>
        </w:rPr>
        <w:t>(MAE5920, CEE5050, CIS5050, EE5130, ORIE5142, SYSEN5210)</w:t>
      </w:r>
    </w:p>
    <w:p w14:paraId="4E046688" w14:textId="77777777" w:rsidR="001D2BB6" w:rsidRDefault="001D2BB6" w:rsidP="00070DA7">
      <w:pPr>
        <w:jc w:val="center"/>
        <w:rPr>
          <w:rFonts w:ascii="Arial" w:hAnsi="Arial" w:cs="Arial"/>
          <w:sz w:val="20"/>
          <w:szCs w:val="20"/>
        </w:rPr>
      </w:pPr>
    </w:p>
    <w:p w14:paraId="19DE4B32" w14:textId="01DF6A52" w:rsidR="001D2BB6" w:rsidRPr="001D2BB6" w:rsidRDefault="0018297F" w:rsidP="00070DA7">
      <w:pPr>
        <w:jc w:val="center"/>
        <w:rPr>
          <w:rFonts w:ascii="Arial" w:hAnsi="Arial" w:cs="Arial"/>
          <w:sz w:val="20"/>
          <w:szCs w:val="20"/>
        </w:rPr>
      </w:pPr>
      <w:r>
        <w:rPr>
          <w:rFonts w:ascii="Arial" w:hAnsi="Arial" w:cs="Arial"/>
          <w:sz w:val="20"/>
          <w:szCs w:val="20"/>
        </w:rPr>
        <w:t xml:space="preserve">This Version: </w:t>
      </w:r>
      <w:r w:rsidR="00C61B3E">
        <w:rPr>
          <w:rFonts w:ascii="Arial" w:hAnsi="Arial" w:cs="Arial"/>
          <w:sz w:val="20"/>
          <w:szCs w:val="20"/>
        </w:rPr>
        <w:t>Apr 24</w:t>
      </w:r>
      <w:r w:rsidR="00BF0953">
        <w:rPr>
          <w:rFonts w:ascii="Arial" w:hAnsi="Arial" w:cs="Arial"/>
          <w:sz w:val="20"/>
          <w:szCs w:val="20"/>
        </w:rPr>
        <w:t>, 2014</w:t>
      </w:r>
    </w:p>
    <w:p w14:paraId="7FF78431" w14:textId="77777777" w:rsidR="00070DA7" w:rsidRDefault="00070DA7" w:rsidP="00070DA7"/>
    <w:p w14:paraId="5597537F" w14:textId="77777777" w:rsidR="00070DA7" w:rsidRPr="00FF74EE" w:rsidRDefault="00070DA7" w:rsidP="00070DA7">
      <w:pPr>
        <w:pStyle w:val="Heading1"/>
        <w:jc w:val="both"/>
        <w:rPr>
          <w:sz w:val="24"/>
          <w:szCs w:val="24"/>
        </w:rPr>
      </w:pPr>
      <w:r w:rsidRPr="00FF74EE">
        <w:rPr>
          <w:sz w:val="24"/>
          <w:szCs w:val="24"/>
        </w:rPr>
        <w:t>Faculty</w:t>
      </w:r>
    </w:p>
    <w:p w14:paraId="296B072E" w14:textId="77777777" w:rsidR="00070DA7" w:rsidRPr="00FF74EE" w:rsidRDefault="006154C8" w:rsidP="00070DA7">
      <w:pPr>
        <w:jc w:val="both"/>
      </w:pPr>
      <w:r>
        <w:t>Shane Henderson</w:t>
      </w:r>
    </w:p>
    <w:p w14:paraId="09FF3399" w14:textId="77777777" w:rsidR="00070DA7" w:rsidRPr="00FF74EE" w:rsidRDefault="00070DA7" w:rsidP="00070DA7">
      <w:pPr>
        <w:jc w:val="both"/>
      </w:pPr>
      <w:r w:rsidRPr="00FF74EE">
        <w:t>School of Operations Research and Information Engineering</w:t>
      </w:r>
    </w:p>
    <w:p w14:paraId="1E6B3DCA" w14:textId="77777777" w:rsidR="00070DA7" w:rsidRPr="00FF74EE" w:rsidRDefault="006154C8" w:rsidP="00070DA7">
      <w:pPr>
        <w:jc w:val="both"/>
      </w:pPr>
      <w:r>
        <w:t>230</w:t>
      </w:r>
      <w:r w:rsidR="00070DA7" w:rsidRPr="00FF74EE">
        <w:t xml:space="preserve"> Rhodes Hall</w:t>
      </w:r>
    </w:p>
    <w:p w14:paraId="132E339F" w14:textId="77777777" w:rsidR="00070DA7" w:rsidRPr="00FF74EE" w:rsidRDefault="00070DA7" w:rsidP="00070DA7">
      <w:pPr>
        <w:jc w:val="both"/>
      </w:pPr>
      <w:r w:rsidRPr="00FF74EE">
        <w:t>(607) 255-</w:t>
      </w:r>
      <w:r w:rsidR="006154C8">
        <w:t>9126</w:t>
      </w:r>
      <w:r w:rsidRPr="00FF74EE">
        <w:t xml:space="preserve"> (Office)</w:t>
      </w:r>
    </w:p>
    <w:p w14:paraId="6E7F07F1" w14:textId="77777777" w:rsidR="00070DA7" w:rsidRPr="00FF74EE" w:rsidRDefault="00070DA7" w:rsidP="00070DA7">
      <w:pPr>
        <w:jc w:val="both"/>
      </w:pPr>
      <w:r w:rsidRPr="00FF74EE">
        <w:t>(607) 255-9129 (Fax)</w:t>
      </w:r>
    </w:p>
    <w:p w14:paraId="1A6096B3" w14:textId="77777777" w:rsidR="00070DA7" w:rsidRDefault="00C61B3E" w:rsidP="00070DA7">
      <w:pPr>
        <w:jc w:val="both"/>
      </w:pPr>
      <w:hyperlink r:id="rId6" w:history="1">
        <w:r w:rsidR="006154C8" w:rsidRPr="00B11E42">
          <w:rPr>
            <w:rStyle w:val="Hyperlink"/>
          </w:rPr>
          <w:t>sgh9@cornell.edu</w:t>
        </w:r>
      </w:hyperlink>
    </w:p>
    <w:p w14:paraId="0682051B" w14:textId="77777777" w:rsidR="0006481C" w:rsidRDefault="0006481C" w:rsidP="00070DA7">
      <w:pPr>
        <w:jc w:val="both"/>
      </w:pPr>
      <w:r>
        <w:t>(See the course website for office hours and teaching assistants.)</w:t>
      </w:r>
    </w:p>
    <w:p w14:paraId="450A9980" w14:textId="77777777" w:rsidR="00070DA7" w:rsidRPr="00FF74EE" w:rsidRDefault="00070DA7" w:rsidP="00070DA7">
      <w:pPr>
        <w:pStyle w:val="Heading1"/>
        <w:jc w:val="both"/>
        <w:rPr>
          <w:sz w:val="24"/>
          <w:szCs w:val="24"/>
        </w:rPr>
      </w:pPr>
      <w:r w:rsidRPr="00FF74EE">
        <w:rPr>
          <w:sz w:val="24"/>
          <w:szCs w:val="24"/>
        </w:rPr>
        <w:t>Description</w:t>
      </w:r>
    </w:p>
    <w:p w14:paraId="42AFA249" w14:textId="77777777" w:rsidR="00070DA7" w:rsidRPr="00FF74EE" w:rsidRDefault="00070DA7" w:rsidP="00070DA7">
      <w:pPr>
        <w:jc w:val="both"/>
      </w:pPr>
      <w:r w:rsidRPr="00FF74EE">
        <w:t>This is an advanced course in the application of the systems engineering process to the design and operation of co</w:t>
      </w:r>
      <w:r w:rsidR="006154C8">
        <w:t>mplex systems. The focus is</w:t>
      </w:r>
      <w:r w:rsidRPr="00FF74EE">
        <w:t xml:space="preserve"> on the architecture, behavior, and optimization of designed systems. Case studies and system simulations in diverse areas will provide context for the application of these techniques.</w:t>
      </w:r>
    </w:p>
    <w:p w14:paraId="66F19BBD" w14:textId="77777777" w:rsidR="00070DA7" w:rsidRPr="00FF74EE" w:rsidRDefault="00070DA7" w:rsidP="00070DA7">
      <w:pPr>
        <w:pStyle w:val="Heading1"/>
        <w:jc w:val="both"/>
        <w:rPr>
          <w:sz w:val="24"/>
          <w:szCs w:val="24"/>
        </w:rPr>
      </w:pPr>
      <w:r w:rsidRPr="00FF74EE">
        <w:rPr>
          <w:sz w:val="24"/>
          <w:szCs w:val="24"/>
        </w:rPr>
        <w:t>Outcomes</w:t>
      </w:r>
    </w:p>
    <w:p w14:paraId="5DF09DF7" w14:textId="77777777" w:rsidR="00070DA7" w:rsidRPr="00FF74EE" w:rsidRDefault="00070DA7" w:rsidP="00070DA7">
      <w:pPr>
        <w:jc w:val="both"/>
      </w:pPr>
      <w:r w:rsidRPr="00FF74EE">
        <w:t>Mapping to ABET outcomes, this course is designed to equip engineering students with</w:t>
      </w:r>
    </w:p>
    <w:p w14:paraId="72E8F3AE" w14:textId="77777777" w:rsidR="00070DA7" w:rsidRPr="00FF74EE" w:rsidRDefault="00070DA7" w:rsidP="00F15EC3">
      <w:pPr>
        <w:numPr>
          <w:ilvl w:val="0"/>
          <w:numId w:val="11"/>
        </w:numPr>
        <w:jc w:val="both"/>
      </w:pPr>
      <w:proofErr w:type="gramStart"/>
      <w:r w:rsidRPr="00FF74EE">
        <w:t>an</w:t>
      </w:r>
      <w:proofErr w:type="gramEnd"/>
      <w:r w:rsidRPr="00FF74EE">
        <w:t xml:space="preserve"> ability to apply knowledge of mathematics, science, and engineering;</w:t>
      </w:r>
    </w:p>
    <w:p w14:paraId="6DD94A14" w14:textId="77777777" w:rsidR="00070DA7" w:rsidRPr="00FF74EE" w:rsidRDefault="00070DA7" w:rsidP="00F15EC3">
      <w:pPr>
        <w:numPr>
          <w:ilvl w:val="0"/>
          <w:numId w:val="11"/>
        </w:numPr>
        <w:jc w:val="both"/>
      </w:pPr>
      <w:proofErr w:type="gramStart"/>
      <w:r w:rsidRPr="00FF74EE">
        <w:t>an</w:t>
      </w:r>
      <w:proofErr w:type="gramEnd"/>
      <w:r w:rsidRPr="00FF74EE">
        <w:t xml:space="preserve"> ability to design a system, component, or process to meet desired needs;</w:t>
      </w:r>
    </w:p>
    <w:p w14:paraId="43FBC273" w14:textId="77777777" w:rsidR="00070DA7" w:rsidRPr="00FF74EE" w:rsidRDefault="00070DA7" w:rsidP="00F15EC3">
      <w:pPr>
        <w:numPr>
          <w:ilvl w:val="0"/>
          <w:numId w:val="11"/>
        </w:numPr>
        <w:jc w:val="both"/>
      </w:pPr>
      <w:proofErr w:type="gramStart"/>
      <w:r w:rsidRPr="00FF74EE">
        <w:t>an</w:t>
      </w:r>
      <w:proofErr w:type="gramEnd"/>
      <w:r w:rsidRPr="00FF74EE">
        <w:t xml:space="preserve"> ability to function on multi-disciplinary teams;</w:t>
      </w:r>
    </w:p>
    <w:p w14:paraId="2C5F7FE2" w14:textId="77777777" w:rsidR="00070DA7" w:rsidRPr="00FF74EE" w:rsidRDefault="00070DA7" w:rsidP="00F15EC3">
      <w:pPr>
        <w:numPr>
          <w:ilvl w:val="0"/>
          <w:numId w:val="11"/>
        </w:numPr>
        <w:jc w:val="both"/>
      </w:pPr>
      <w:proofErr w:type="gramStart"/>
      <w:r w:rsidRPr="00FF74EE">
        <w:t>an</w:t>
      </w:r>
      <w:proofErr w:type="gramEnd"/>
      <w:r w:rsidRPr="00FF74EE">
        <w:t xml:space="preserve"> ability to identify, formulate, and solve engineering problems;</w:t>
      </w:r>
    </w:p>
    <w:p w14:paraId="66B9CD3A" w14:textId="77777777" w:rsidR="00070DA7" w:rsidRPr="00FF74EE" w:rsidRDefault="00070DA7" w:rsidP="00F15EC3">
      <w:pPr>
        <w:numPr>
          <w:ilvl w:val="0"/>
          <w:numId w:val="11"/>
        </w:numPr>
        <w:jc w:val="both"/>
      </w:pPr>
      <w:proofErr w:type="gramStart"/>
      <w:r w:rsidRPr="00FF74EE">
        <w:t>an</w:t>
      </w:r>
      <w:proofErr w:type="gramEnd"/>
      <w:r w:rsidRPr="00FF74EE">
        <w:t xml:space="preserve"> ability to communicate effectively; and</w:t>
      </w:r>
    </w:p>
    <w:p w14:paraId="010318E5" w14:textId="77777777" w:rsidR="00070DA7" w:rsidRPr="00FF74EE" w:rsidRDefault="00070DA7" w:rsidP="00F15EC3">
      <w:pPr>
        <w:numPr>
          <w:ilvl w:val="0"/>
          <w:numId w:val="11"/>
        </w:numPr>
        <w:jc w:val="both"/>
      </w:pPr>
      <w:proofErr w:type="gramStart"/>
      <w:r w:rsidRPr="00FF74EE">
        <w:t>an</w:t>
      </w:r>
      <w:proofErr w:type="gramEnd"/>
      <w:r w:rsidRPr="00FF74EE">
        <w:t xml:space="preserve"> ability to use the techniques, skills, and modern engineering tools necessary for engineering practice.</w:t>
      </w:r>
    </w:p>
    <w:p w14:paraId="6EDEAF1A" w14:textId="77777777" w:rsidR="00070DA7" w:rsidRPr="00FF74EE" w:rsidRDefault="00070DA7" w:rsidP="00070DA7">
      <w:pPr>
        <w:pStyle w:val="Heading1"/>
        <w:jc w:val="both"/>
        <w:rPr>
          <w:sz w:val="24"/>
          <w:szCs w:val="24"/>
        </w:rPr>
      </w:pPr>
      <w:r w:rsidRPr="00FF74EE">
        <w:rPr>
          <w:sz w:val="24"/>
          <w:szCs w:val="24"/>
        </w:rPr>
        <w:t>Goals</w:t>
      </w:r>
    </w:p>
    <w:p w14:paraId="6FF07533" w14:textId="77777777" w:rsidR="00070DA7" w:rsidRPr="00FF74EE" w:rsidRDefault="00070DA7" w:rsidP="00070DA7">
      <w:pPr>
        <w:jc w:val="both"/>
      </w:pPr>
      <w:r w:rsidRPr="00FF74EE">
        <w:t>On completion of this course, students should</w:t>
      </w:r>
    </w:p>
    <w:p w14:paraId="76CD1B89" w14:textId="77777777" w:rsidR="00070DA7" w:rsidRPr="00FF74EE" w:rsidRDefault="00070DA7" w:rsidP="00070DA7">
      <w:pPr>
        <w:numPr>
          <w:ilvl w:val="0"/>
          <w:numId w:val="5"/>
        </w:numPr>
        <w:jc w:val="both"/>
      </w:pPr>
      <w:r w:rsidRPr="00FF74EE">
        <w:t>Be able to use different modeling approaches in describing and simulating behavior of a system;</w:t>
      </w:r>
    </w:p>
    <w:p w14:paraId="35A65A45" w14:textId="77777777" w:rsidR="00070DA7" w:rsidRPr="00FF74EE" w:rsidRDefault="00070DA7" w:rsidP="00070DA7">
      <w:pPr>
        <w:numPr>
          <w:ilvl w:val="0"/>
          <w:numId w:val="5"/>
        </w:numPr>
        <w:jc w:val="both"/>
      </w:pPr>
      <w:r w:rsidRPr="00FF74EE">
        <w:t>Be able to eliminate initialization bias from statistics of a dynamic system simulation;</w:t>
      </w:r>
    </w:p>
    <w:p w14:paraId="49E1DA83" w14:textId="77777777" w:rsidR="00070DA7" w:rsidRPr="00FF74EE" w:rsidRDefault="00070DA7" w:rsidP="00070DA7">
      <w:pPr>
        <w:numPr>
          <w:ilvl w:val="0"/>
          <w:numId w:val="5"/>
        </w:numPr>
        <w:jc w:val="both"/>
      </w:pPr>
      <w:r w:rsidRPr="00FF74EE">
        <w:t>Be able to compare dynamic simulations of alternative systems and make statistically valid statements as to which system is superior;</w:t>
      </w:r>
    </w:p>
    <w:p w14:paraId="7888BE6F" w14:textId="77777777" w:rsidR="00070DA7" w:rsidRPr="00FF74EE" w:rsidRDefault="00070DA7" w:rsidP="00070DA7">
      <w:pPr>
        <w:numPr>
          <w:ilvl w:val="0"/>
          <w:numId w:val="5"/>
        </w:numPr>
        <w:jc w:val="both"/>
      </w:pPr>
      <w:r w:rsidRPr="00FF74EE">
        <w:t>Be able to quantify the reliability of a complex system;</w:t>
      </w:r>
    </w:p>
    <w:p w14:paraId="30FEA947" w14:textId="77777777" w:rsidR="00070DA7" w:rsidRPr="00FF74EE" w:rsidRDefault="00070DA7" w:rsidP="00070DA7">
      <w:pPr>
        <w:numPr>
          <w:ilvl w:val="0"/>
          <w:numId w:val="5"/>
        </w:numPr>
        <w:jc w:val="both"/>
      </w:pPr>
      <w:r w:rsidRPr="00FF74EE">
        <w:t>Understand basic principles of optimization such as gradient-based search directions, marginal analysis, price-directed resource allocation;</w:t>
      </w:r>
    </w:p>
    <w:p w14:paraId="34B0D37F" w14:textId="77777777" w:rsidR="00070DA7" w:rsidRPr="00FF74EE" w:rsidRDefault="00070DA7" w:rsidP="00070DA7">
      <w:pPr>
        <w:numPr>
          <w:ilvl w:val="0"/>
          <w:numId w:val="5"/>
        </w:numPr>
        <w:jc w:val="both"/>
      </w:pPr>
      <w:r w:rsidRPr="00FF74EE">
        <w:t>Be able to formulate resource allocation optimization problems and to decompose optimization problems by subsystem;</w:t>
      </w:r>
    </w:p>
    <w:p w14:paraId="7EAE8CA5" w14:textId="77777777" w:rsidR="00070DA7" w:rsidRPr="00FF74EE" w:rsidRDefault="00070DA7" w:rsidP="00070DA7">
      <w:pPr>
        <w:numPr>
          <w:ilvl w:val="0"/>
          <w:numId w:val="5"/>
        </w:numPr>
        <w:jc w:val="both"/>
      </w:pPr>
      <w:r w:rsidRPr="00FF74EE">
        <w:lastRenderedPageBreak/>
        <w:t xml:space="preserve">Be able to formally structure multi-attribute decision making problems using the </w:t>
      </w:r>
      <w:r w:rsidR="006A16F0">
        <w:t>a</w:t>
      </w:r>
      <w:r w:rsidRPr="00FF74EE">
        <w:t xml:space="preserve">nalytic </w:t>
      </w:r>
      <w:r w:rsidR="006A16F0">
        <w:t>h</w:t>
      </w:r>
      <w:r w:rsidRPr="00FF74EE">
        <w:t xml:space="preserve">ierarchy </w:t>
      </w:r>
      <w:r w:rsidR="006A16F0">
        <w:t>p</w:t>
      </w:r>
      <w:r w:rsidRPr="00FF74EE">
        <w:t>rocess and other weight and rate methods;</w:t>
      </w:r>
    </w:p>
    <w:p w14:paraId="09568A29" w14:textId="77777777" w:rsidR="00070DA7" w:rsidRPr="00FF74EE" w:rsidRDefault="00070DA7" w:rsidP="00070DA7">
      <w:pPr>
        <w:numPr>
          <w:ilvl w:val="0"/>
          <w:numId w:val="5"/>
        </w:numPr>
        <w:jc w:val="both"/>
      </w:pPr>
      <w:r w:rsidRPr="00FF74EE">
        <w:t>Be able to pose and solve probabilistic decision problems and compute the value of information;</w:t>
      </w:r>
    </w:p>
    <w:p w14:paraId="57FEEFE1" w14:textId="77777777" w:rsidR="00070DA7" w:rsidRPr="003F1C9F" w:rsidRDefault="00070DA7" w:rsidP="00070DA7">
      <w:pPr>
        <w:numPr>
          <w:ilvl w:val="0"/>
          <w:numId w:val="5"/>
        </w:numPr>
        <w:jc w:val="both"/>
      </w:pPr>
      <w:r w:rsidRPr="003F1C9F">
        <w:t>Be able to design fault-tolerant communications networks and use optimization algorithms to route data packets with minimum delay; and</w:t>
      </w:r>
    </w:p>
    <w:p w14:paraId="6A457249" w14:textId="77777777" w:rsidR="00070DA7" w:rsidRPr="00FF74EE" w:rsidRDefault="00070DA7" w:rsidP="00070DA7">
      <w:pPr>
        <w:numPr>
          <w:ilvl w:val="0"/>
          <w:numId w:val="5"/>
        </w:numPr>
        <w:jc w:val="both"/>
      </w:pPr>
      <w:r w:rsidRPr="00FF74EE">
        <w:t>Be able to quantify the reliability of networked systems.</w:t>
      </w:r>
    </w:p>
    <w:p w14:paraId="053E5BC6" w14:textId="77777777" w:rsidR="00070DA7" w:rsidRPr="00FF74EE" w:rsidRDefault="00070DA7" w:rsidP="00070DA7">
      <w:pPr>
        <w:pStyle w:val="Heading1"/>
        <w:jc w:val="both"/>
        <w:rPr>
          <w:sz w:val="24"/>
          <w:szCs w:val="24"/>
        </w:rPr>
      </w:pPr>
      <w:r w:rsidRPr="00FF74EE">
        <w:rPr>
          <w:sz w:val="24"/>
          <w:szCs w:val="24"/>
        </w:rPr>
        <w:t>Software</w:t>
      </w:r>
    </w:p>
    <w:p w14:paraId="44537B12" w14:textId="18965CF6" w:rsidR="00070DA7" w:rsidRPr="00FF74EE" w:rsidRDefault="00070DA7" w:rsidP="00070DA7">
      <w:pPr>
        <w:jc w:val="both"/>
      </w:pPr>
      <w:r w:rsidRPr="00FF74EE">
        <w:t>Microsoft Excel</w:t>
      </w:r>
      <w:r w:rsidR="00CB2D0E">
        <w:t xml:space="preserve"> and </w:t>
      </w:r>
      <w:proofErr w:type="spellStart"/>
      <w:r w:rsidR="00CB2D0E">
        <w:t>VisualBasic</w:t>
      </w:r>
      <w:proofErr w:type="spellEnd"/>
    </w:p>
    <w:p w14:paraId="51A52799" w14:textId="77777777" w:rsidR="00070DA7" w:rsidRPr="00FF74EE" w:rsidRDefault="00070DA7" w:rsidP="00070DA7">
      <w:pPr>
        <w:pStyle w:val="Heading1"/>
        <w:jc w:val="both"/>
        <w:rPr>
          <w:sz w:val="24"/>
          <w:szCs w:val="24"/>
        </w:rPr>
      </w:pPr>
      <w:r w:rsidRPr="00FF74EE">
        <w:rPr>
          <w:sz w:val="24"/>
          <w:szCs w:val="24"/>
        </w:rPr>
        <w:t>Pre-requisites</w:t>
      </w:r>
    </w:p>
    <w:p w14:paraId="47ECEC0D" w14:textId="2860E4D0" w:rsidR="00070DA7" w:rsidRPr="00FF74EE" w:rsidRDefault="00070DA7" w:rsidP="00070DA7">
      <w:pPr>
        <w:jc w:val="both"/>
      </w:pPr>
      <w:r w:rsidRPr="00FF74EE">
        <w:t>On-Campus Students: Senior/graduate standing and completion of SYSEN 5100/5110 (</w:t>
      </w:r>
      <w:r w:rsidR="008855FC">
        <w:t>Model Based Systems Engineering</w:t>
      </w:r>
      <w:r w:rsidRPr="00FF74EE">
        <w:t>)</w:t>
      </w:r>
      <w:r w:rsidR="00891D20">
        <w:t xml:space="preserve">. You are expected to have </w:t>
      </w:r>
      <w:r w:rsidR="00891D20" w:rsidRPr="00DB6FD8">
        <w:t>background in probability and statistics</w:t>
      </w:r>
      <w:r w:rsidR="00891D20">
        <w:t xml:space="preserve"> at the level of</w:t>
      </w:r>
      <w:r w:rsidRPr="00FF74EE">
        <w:t xml:space="preserve"> ENGRD 2700 (Basic Engineering Probability and Statistics)</w:t>
      </w:r>
      <w:r w:rsidR="0018297F">
        <w:t xml:space="preserve"> and calculus skills</w:t>
      </w:r>
      <w:r w:rsidRPr="00FF74EE">
        <w:t>.</w:t>
      </w:r>
    </w:p>
    <w:p w14:paraId="672895E6" w14:textId="77777777" w:rsidR="00070DA7" w:rsidRPr="00FF74EE" w:rsidRDefault="00070DA7" w:rsidP="00070DA7">
      <w:pPr>
        <w:jc w:val="both"/>
      </w:pPr>
    </w:p>
    <w:p w14:paraId="1B0B76F8" w14:textId="38FCC6D2" w:rsidR="00070DA7" w:rsidRDefault="00070DA7" w:rsidP="00070DA7">
      <w:pPr>
        <w:jc w:val="both"/>
      </w:pPr>
      <w:proofErr w:type="gramStart"/>
      <w:r w:rsidRPr="00FF74EE">
        <w:t xml:space="preserve">Off-Campus Students: Completion of Bachelor of Science degree with a major in some branch of </w:t>
      </w:r>
      <w:r w:rsidR="00FF74EE" w:rsidRPr="00FF74EE">
        <w:t>e</w:t>
      </w:r>
      <w:r w:rsidRPr="00FF74EE">
        <w:t>ngineering</w:t>
      </w:r>
      <w:r w:rsidR="00BA54EA">
        <w:t xml:space="preserve"> and</w:t>
      </w:r>
      <w:r w:rsidRPr="00FF74EE">
        <w:t xml:space="preserve"> SYSEN 5100/5110</w:t>
      </w:r>
      <w:r w:rsidR="00891D20">
        <w:t xml:space="preserve"> (</w:t>
      </w:r>
      <w:r w:rsidR="008855FC">
        <w:t>Model Based Systems Engineering</w:t>
      </w:r>
      <w:r w:rsidR="00891D20">
        <w:t>).</w:t>
      </w:r>
      <w:proofErr w:type="gramEnd"/>
      <w:r w:rsidR="00891D20">
        <w:t xml:space="preserve"> You are expected to have taken </w:t>
      </w:r>
      <w:r w:rsidR="00FF74EE" w:rsidRPr="00FF74EE">
        <w:t>an introductory course on p</w:t>
      </w:r>
      <w:r w:rsidRPr="00FF74EE">
        <w:t xml:space="preserve">robability and </w:t>
      </w:r>
      <w:r w:rsidR="00FF74EE" w:rsidRPr="00FF74EE">
        <w:t>s</w:t>
      </w:r>
      <w:r w:rsidRPr="00FF74EE">
        <w:t xml:space="preserve">tatistics </w:t>
      </w:r>
      <w:r w:rsidR="00FF74EE" w:rsidRPr="00FF74EE">
        <w:t xml:space="preserve">that covers </w:t>
      </w:r>
      <w:r w:rsidRPr="00FF74EE">
        <w:t xml:space="preserve">probability distribution functions, cumulative distribution functions, </w:t>
      </w:r>
      <w:r w:rsidR="0006481C">
        <w:t xml:space="preserve">expectations, </w:t>
      </w:r>
      <w:r w:rsidRPr="00FF74EE">
        <w:t>central limit theorem</w:t>
      </w:r>
      <w:r w:rsidR="00BA54EA">
        <w:t xml:space="preserve"> and</w:t>
      </w:r>
      <w:r w:rsidRPr="00FF74EE">
        <w:t xml:space="preserve"> </w:t>
      </w:r>
      <w:r w:rsidR="0006481C">
        <w:t>confidence intervals</w:t>
      </w:r>
      <w:r w:rsidR="0018297F">
        <w:t>, and a course on vector calculus</w:t>
      </w:r>
      <w:r w:rsidR="0006481C">
        <w:t>.</w:t>
      </w:r>
    </w:p>
    <w:p w14:paraId="5B7917E4" w14:textId="77777777" w:rsidR="00CB2D0E" w:rsidRDefault="00CB2D0E" w:rsidP="00070DA7">
      <w:pPr>
        <w:jc w:val="both"/>
      </w:pPr>
    </w:p>
    <w:p w14:paraId="4F966D74" w14:textId="58F1DCFF" w:rsidR="00CB2D0E" w:rsidRPr="00FF74EE" w:rsidRDefault="00CB2D0E" w:rsidP="00070DA7">
      <w:pPr>
        <w:jc w:val="both"/>
      </w:pPr>
      <w:r>
        <w:t>Both: Ability to write small computer programs in some language.</w:t>
      </w:r>
    </w:p>
    <w:p w14:paraId="21DFB67A" w14:textId="77777777" w:rsidR="00070DA7" w:rsidRPr="00FF74EE" w:rsidRDefault="00070DA7" w:rsidP="00070DA7">
      <w:pPr>
        <w:pStyle w:val="Heading1"/>
        <w:jc w:val="both"/>
        <w:rPr>
          <w:sz w:val="24"/>
          <w:szCs w:val="24"/>
        </w:rPr>
      </w:pPr>
      <w:r w:rsidRPr="00FF74EE">
        <w:rPr>
          <w:sz w:val="24"/>
          <w:szCs w:val="24"/>
        </w:rPr>
        <w:t>Text</w:t>
      </w:r>
    </w:p>
    <w:p w14:paraId="1E682A82" w14:textId="77777777" w:rsidR="00070DA7" w:rsidRPr="008B3B03" w:rsidRDefault="00321381" w:rsidP="00070DA7">
      <w:pPr>
        <w:jc w:val="both"/>
      </w:pPr>
      <w:r>
        <w:t xml:space="preserve">There </w:t>
      </w:r>
      <w:r w:rsidRPr="008B3B03">
        <w:t xml:space="preserve">is no required textbook for the course. </w:t>
      </w:r>
      <w:r w:rsidR="00FF74EE" w:rsidRPr="008B3B03">
        <w:t>The instructor will post lecture notes on a weekly basis.</w:t>
      </w:r>
      <w:r w:rsidRPr="008B3B03">
        <w:t xml:space="preserve"> The material we cover is covered in a number of books. Some good references are as follows.</w:t>
      </w:r>
    </w:p>
    <w:p w14:paraId="1D337BF2" w14:textId="77777777" w:rsidR="00321381" w:rsidRPr="008B3B03" w:rsidRDefault="00321381" w:rsidP="00070DA7">
      <w:pPr>
        <w:jc w:val="both"/>
      </w:pPr>
    </w:p>
    <w:p w14:paraId="5B26A7AA" w14:textId="77777777" w:rsidR="00F15EC3" w:rsidRPr="003F1C9F" w:rsidRDefault="00F15EC3" w:rsidP="00F15EC3">
      <w:pPr>
        <w:numPr>
          <w:ilvl w:val="0"/>
          <w:numId w:val="13"/>
        </w:numPr>
        <w:jc w:val="both"/>
      </w:pPr>
      <w:r w:rsidRPr="003F1C9F">
        <w:t>Topics related to probability and statistics: Chapters 1 and 2 from Sheldon Ross, Introduction to Probability Models.</w:t>
      </w:r>
    </w:p>
    <w:p w14:paraId="74FAF9CC" w14:textId="77777777" w:rsidR="00F15EC3" w:rsidRPr="003F1C9F" w:rsidRDefault="00F15EC3" w:rsidP="00F15EC3">
      <w:pPr>
        <w:numPr>
          <w:ilvl w:val="0"/>
          <w:numId w:val="13"/>
        </w:numPr>
        <w:jc w:val="both"/>
      </w:pPr>
      <w:r w:rsidRPr="003F1C9F">
        <w:t>Topics related to simulation: Chapters 4, 5, 6 and 7 from Sheldon Ross, Simulation.</w:t>
      </w:r>
    </w:p>
    <w:p w14:paraId="5B4E0D88" w14:textId="77777777" w:rsidR="00F15EC3" w:rsidRPr="003F1C9F" w:rsidRDefault="00F15EC3" w:rsidP="00F15EC3">
      <w:pPr>
        <w:numPr>
          <w:ilvl w:val="0"/>
          <w:numId w:val="13"/>
        </w:numPr>
        <w:jc w:val="both"/>
      </w:pPr>
      <w:r w:rsidRPr="003F1C9F">
        <w:t>Topics related to reliability analysis: Chapter 9 from Sheldon Ross, Introduction to Probability Models.</w:t>
      </w:r>
    </w:p>
    <w:p w14:paraId="5C69EF26" w14:textId="05444743" w:rsidR="00F15EC3" w:rsidRPr="003F1C9F" w:rsidRDefault="00F15EC3" w:rsidP="00F15EC3">
      <w:pPr>
        <w:numPr>
          <w:ilvl w:val="0"/>
          <w:numId w:val="13"/>
        </w:numPr>
        <w:jc w:val="both"/>
      </w:pPr>
      <w:r w:rsidRPr="003F1C9F">
        <w:t xml:space="preserve">Topics related to optimization: Chapters 1, 6.2.1-6.2.3, 8.1, 8.6, 9.1 from </w:t>
      </w:r>
      <w:proofErr w:type="spellStart"/>
      <w:r w:rsidRPr="003F1C9F">
        <w:t>Mokhtar</w:t>
      </w:r>
      <w:proofErr w:type="spellEnd"/>
      <w:r w:rsidRPr="003F1C9F">
        <w:t xml:space="preserve"> </w:t>
      </w:r>
      <w:proofErr w:type="spellStart"/>
      <w:r w:rsidRPr="003F1C9F">
        <w:t>Bazaraa</w:t>
      </w:r>
      <w:proofErr w:type="spellEnd"/>
      <w:r w:rsidRPr="003F1C9F">
        <w:t xml:space="preserve">, </w:t>
      </w:r>
      <w:proofErr w:type="spellStart"/>
      <w:r w:rsidRPr="003F1C9F">
        <w:t>Sherali</w:t>
      </w:r>
      <w:proofErr w:type="spellEnd"/>
      <w:r w:rsidRPr="003F1C9F">
        <w:t xml:space="preserve"> and </w:t>
      </w:r>
      <w:proofErr w:type="spellStart"/>
      <w:r w:rsidRPr="003F1C9F">
        <w:t>Shetty</w:t>
      </w:r>
      <w:proofErr w:type="spellEnd"/>
      <w:r w:rsidRPr="003F1C9F">
        <w:t>, Nonlinear Programming - Theory and Algorithms.</w:t>
      </w:r>
    </w:p>
    <w:p w14:paraId="67086F5A" w14:textId="77777777" w:rsidR="00F15EC3" w:rsidRPr="003F1C9F" w:rsidRDefault="00F15EC3" w:rsidP="00F15EC3">
      <w:pPr>
        <w:numPr>
          <w:ilvl w:val="0"/>
          <w:numId w:val="13"/>
        </w:numPr>
        <w:jc w:val="both"/>
      </w:pPr>
      <w:r w:rsidRPr="003F1C9F">
        <w:t xml:space="preserve">Topics related to multi-attribute </w:t>
      </w:r>
      <w:proofErr w:type="gramStart"/>
      <w:r w:rsidRPr="003F1C9F">
        <w:t>decision making</w:t>
      </w:r>
      <w:proofErr w:type="gramEnd"/>
      <w:r w:rsidRPr="003F1C9F">
        <w:t xml:space="preserve">, </w:t>
      </w:r>
      <w:r w:rsidR="00BA54EA" w:rsidRPr="003F1C9F">
        <w:t xml:space="preserve">optimization under uncertainty </w:t>
      </w:r>
      <w:r w:rsidRPr="003F1C9F">
        <w:t>and influence diagrams: W.L. Winston, Operations Research - Applications and Algorithms.</w:t>
      </w:r>
    </w:p>
    <w:p w14:paraId="49A4B4C6" w14:textId="77777777" w:rsidR="00321381" w:rsidRPr="003F1C9F" w:rsidRDefault="00F15EC3" w:rsidP="00F15EC3">
      <w:pPr>
        <w:numPr>
          <w:ilvl w:val="0"/>
          <w:numId w:val="13"/>
        </w:numPr>
        <w:jc w:val="both"/>
      </w:pPr>
      <w:r w:rsidRPr="003F1C9F">
        <w:t xml:space="preserve">Topics related to network reliability and routing: Chapter 5 from </w:t>
      </w:r>
      <w:proofErr w:type="spellStart"/>
      <w:r w:rsidRPr="003F1C9F">
        <w:t>Bertsekas</w:t>
      </w:r>
      <w:proofErr w:type="spellEnd"/>
      <w:r w:rsidRPr="003F1C9F">
        <w:t xml:space="preserve"> and </w:t>
      </w:r>
      <w:proofErr w:type="spellStart"/>
      <w:r w:rsidRPr="003F1C9F">
        <w:t>Gallager</w:t>
      </w:r>
      <w:proofErr w:type="spellEnd"/>
      <w:r w:rsidRPr="003F1C9F">
        <w:t xml:space="preserve"> Data Networks.</w:t>
      </w:r>
    </w:p>
    <w:p w14:paraId="4EB7EB0B" w14:textId="77777777" w:rsidR="00F15EC3" w:rsidRPr="00FF74EE" w:rsidRDefault="00F15EC3" w:rsidP="00F15EC3">
      <w:pPr>
        <w:jc w:val="both"/>
      </w:pPr>
      <w:r>
        <w:t xml:space="preserve">These books are </w:t>
      </w:r>
      <w:r w:rsidR="00BA54EA">
        <w:t xml:space="preserve">only </w:t>
      </w:r>
      <w:r>
        <w:t xml:space="preserve">meant to serve as references and they provide much more detail than we cover in this class. </w:t>
      </w:r>
      <w:r w:rsidR="00BA54EA">
        <w:t xml:space="preserve">You are </w:t>
      </w:r>
      <w:r w:rsidR="00BA54EA" w:rsidRPr="008B3B03">
        <w:t xml:space="preserve">not required to purchase or go through these books. </w:t>
      </w:r>
      <w:r w:rsidRPr="008B3B03">
        <w:lastRenderedPageBreak/>
        <w:t>However, if you find yourself interested in one of the topics, then these books should serve as a good starting point for further exploration</w:t>
      </w:r>
      <w:r>
        <w:t>.</w:t>
      </w:r>
    </w:p>
    <w:p w14:paraId="00C0DA0B" w14:textId="77777777" w:rsidR="001E346D" w:rsidRPr="00E435FC" w:rsidRDefault="001E346D" w:rsidP="001E346D">
      <w:pPr>
        <w:pStyle w:val="Heading1"/>
        <w:jc w:val="both"/>
        <w:rPr>
          <w:sz w:val="24"/>
          <w:szCs w:val="24"/>
        </w:rPr>
      </w:pPr>
      <w:r>
        <w:rPr>
          <w:sz w:val="24"/>
          <w:szCs w:val="24"/>
        </w:rPr>
        <w:t>Homework</w:t>
      </w:r>
    </w:p>
    <w:p w14:paraId="017991B2" w14:textId="1B0833BB" w:rsidR="001E346D" w:rsidRPr="008B3B03" w:rsidRDefault="001E346D" w:rsidP="001E346D">
      <w:pPr>
        <w:jc w:val="both"/>
      </w:pPr>
      <w:r w:rsidRPr="00E435FC">
        <w:t xml:space="preserve">There will </w:t>
      </w:r>
      <w:r w:rsidRPr="008B3B03">
        <w:t xml:space="preserve">be </w:t>
      </w:r>
      <w:r w:rsidR="006154C8">
        <w:t>near-</w:t>
      </w:r>
      <w:r w:rsidRPr="008B3B03">
        <w:t xml:space="preserve">weekly homework assignments. </w:t>
      </w:r>
      <w:r w:rsidR="008427A9" w:rsidRPr="008B3B03">
        <w:t xml:space="preserve">The homework assignments will </w:t>
      </w:r>
      <w:r w:rsidR="0018297F">
        <w:t>typically be due on</w:t>
      </w:r>
      <w:r w:rsidR="008427A9" w:rsidRPr="008B3B03">
        <w:t xml:space="preserve"> Friday</w:t>
      </w:r>
      <w:r w:rsidR="0018297F">
        <w:t>s</w:t>
      </w:r>
      <w:r w:rsidR="008427A9" w:rsidRPr="008B3B03">
        <w:t xml:space="preserve">. On-campus students should turn in their work in the drop box located on the second floor of Rhodes Hall. Off-campus students should use the electronic </w:t>
      </w:r>
      <w:r w:rsidR="00BA54EA" w:rsidRPr="008B3B03">
        <w:t>drop box on the course website.</w:t>
      </w:r>
      <w:r w:rsidR="00B6417F">
        <w:t xml:space="preserve"> (Click on the </w:t>
      </w:r>
      <w:r w:rsidR="00B6417F" w:rsidRPr="00B6417F">
        <w:rPr>
          <w:b/>
          <w:bCs/>
        </w:rPr>
        <w:t>title</w:t>
      </w:r>
      <w:r w:rsidR="00B6417F">
        <w:t xml:space="preserve"> of the homework you wish to hand in and upload your file.)</w:t>
      </w:r>
    </w:p>
    <w:p w14:paraId="2FD707E6" w14:textId="77777777" w:rsidR="00BA54EA" w:rsidRPr="008B3B03" w:rsidRDefault="00BA54EA" w:rsidP="001E346D">
      <w:pPr>
        <w:jc w:val="both"/>
      </w:pPr>
    </w:p>
    <w:p w14:paraId="6756C44D" w14:textId="49B0B515" w:rsidR="00BA54EA" w:rsidRPr="00E435FC" w:rsidRDefault="00BA54EA" w:rsidP="001E346D">
      <w:pPr>
        <w:jc w:val="both"/>
      </w:pPr>
      <w:r w:rsidRPr="008B3B03">
        <w:t>There will be no extension on homework</w:t>
      </w:r>
      <w:r w:rsidR="001C645A" w:rsidRPr="008B3B03">
        <w:t xml:space="preserve"> assignments</w:t>
      </w:r>
      <w:r w:rsidRPr="008B3B03">
        <w:t xml:space="preserve"> irrespective of the </w:t>
      </w:r>
      <w:r w:rsidR="00D74270">
        <w:t>reason</w:t>
      </w:r>
      <w:r w:rsidRPr="008B3B03">
        <w:t>. We will drop the two lowest homework assignment grades at the end. This should</w:t>
      </w:r>
      <w:r w:rsidR="006154C8">
        <w:t xml:space="preserve"> provide enough flexibility. P</w:t>
      </w:r>
      <w:r w:rsidR="001C645A" w:rsidRPr="008B3B03">
        <w:t xml:space="preserve">lease </w:t>
      </w:r>
      <w:r w:rsidRPr="008B3B03">
        <w:t>use these two homework assignments</w:t>
      </w:r>
      <w:r>
        <w:t xml:space="preserve"> wisely.</w:t>
      </w:r>
    </w:p>
    <w:p w14:paraId="06B5A2F1" w14:textId="77777777" w:rsidR="00070DA7" w:rsidRPr="00E435FC" w:rsidRDefault="00070DA7" w:rsidP="00070DA7">
      <w:pPr>
        <w:pStyle w:val="Heading1"/>
        <w:jc w:val="both"/>
        <w:rPr>
          <w:sz w:val="24"/>
          <w:szCs w:val="24"/>
        </w:rPr>
      </w:pPr>
      <w:r w:rsidRPr="00E435FC">
        <w:rPr>
          <w:sz w:val="24"/>
          <w:szCs w:val="24"/>
        </w:rPr>
        <w:t>Grading</w:t>
      </w:r>
    </w:p>
    <w:p w14:paraId="0138B4FF" w14:textId="72EF5DCA" w:rsidR="00E435FC" w:rsidRPr="00E435FC" w:rsidRDefault="00070DA7" w:rsidP="00E435FC">
      <w:pPr>
        <w:jc w:val="both"/>
      </w:pPr>
      <w:r w:rsidRPr="00E435FC">
        <w:t xml:space="preserve">Participation </w:t>
      </w:r>
      <w:r w:rsidR="006154C8">
        <w:t>4</w:t>
      </w:r>
      <w:r w:rsidRPr="00E435FC">
        <w:t xml:space="preserve">%, </w:t>
      </w:r>
      <w:r w:rsidR="006154C8">
        <w:t xml:space="preserve">Completing the course evaluation 1%, </w:t>
      </w:r>
      <w:r w:rsidR="00C61B3E">
        <w:t>Homework 20%, Exams (collectively) 55%,</w:t>
      </w:r>
      <w:r w:rsidRPr="00E435FC">
        <w:t xml:space="preserve"> Final Project 2</w:t>
      </w:r>
      <w:r w:rsidR="005609F4" w:rsidRPr="00E435FC">
        <w:t>0</w:t>
      </w:r>
      <w:r w:rsidRPr="00E435FC">
        <w:t>%</w:t>
      </w:r>
      <w:r w:rsidR="001E346D" w:rsidRPr="00E435FC">
        <w:t>.</w:t>
      </w:r>
      <w:r w:rsidR="00E435FC" w:rsidRPr="00E435FC">
        <w:t xml:space="preserve"> </w:t>
      </w:r>
      <w:r w:rsidR="00C61B3E">
        <w:t xml:space="preserve">Your exam grade is the maximum of (25% Prelim and 30% final, 55% final), which benefits those who improve over the semester without disadvantaging anyone. </w:t>
      </w:r>
      <w:r w:rsidR="0018297F">
        <w:t>There will be occasional</w:t>
      </w:r>
      <w:r w:rsidR="00E435FC" w:rsidRPr="00E435FC">
        <w:t xml:space="preserve"> small problems</w:t>
      </w:r>
      <w:r w:rsidR="0018297F">
        <w:t>/quizzes</w:t>
      </w:r>
      <w:r w:rsidR="00E435FC" w:rsidRPr="00E435FC">
        <w:t xml:space="preserve"> in class throughout the semester. Your participation grade will partly be based on the answers that you turn in for these problems. </w:t>
      </w:r>
      <w:r w:rsidR="0018297F">
        <w:t>For the homework y</w:t>
      </w:r>
      <w:r w:rsidR="00E435FC" w:rsidRPr="00E435FC">
        <w:t xml:space="preserve">ou will </w:t>
      </w:r>
      <w:r w:rsidR="0018297F">
        <w:t>be allowed to work in pairs</w:t>
      </w:r>
      <w:r w:rsidR="00E435FC" w:rsidRPr="00E435FC">
        <w:t>.</w:t>
      </w:r>
      <w:r w:rsidR="001C645A">
        <w:t xml:space="preserve"> </w:t>
      </w:r>
      <w:r w:rsidR="00D74270">
        <w:t xml:space="preserve">If you work with a partner for homework, then turn in a single homework with both your names on it, and each of you will receive the same grade. </w:t>
      </w:r>
      <w:r w:rsidR="000E09CD">
        <w:t xml:space="preserve">You may change homework partners as frequently as you wish. </w:t>
      </w:r>
      <w:r w:rsidR="00D310D7" w:rsidRPr="00C61B3E">
        <w:t xml:space="preserve">To request a </w:t>
      </w:r>
      <w:proofErr w:type="spellStart"/>
      <w:r w:rsidR="00D310D7" w:rsidRPr="00C61B3E">
        <w:t>regrade</w:t>
      </w:r>
      <w:proofErr w:type="spellEnd"/>
      <w:r w:rsidR="00D310D7" w:rsidRPr="00C61B3E">
        <w:t xml:space="preserve"> (within one week of the homework being returned) contact Kenneth Chong.</w:t>
      </w:r>
      <w:r w:rsidR="00D310D7">
        <w:t xml:space="preserve"> </w:t>
      </w:r>
      <w:r w:rsidR="001C645A">
        <w:t xml:space="preserve">If you </w:t>
      </w:r>
      <w:r w:rsidR="008B3B03">
        <w:t xml:space="preserve">are </w:t>
      </w:r>
      <w:r w:rsidR="0018297F">
        <w:t>a DL student</w:t>
      </w:r>
      <w:r w:rsidR="001C645A">
        <w:t xml:space="preserve">, then the weight of </w:t>
      </w:r>
      <w:r w:rsidR="00C70192">
        <w:t>participation will be evenly distributed on the other items and</w:t>
      </w:r>
      <w:r w:rsidR="001C645A">
        <w:t xml:space="preserve"> there will be no participation portion for your grade.</w:t>
      </w:r>
    </w:p>
    <w:p w14:paraId="77844C03" w14:textId="77777777" w:rsidR="00E435FC" w:rsidRPr="00E435FC" w:rsidRDefault="00E435FC" w:rsidP="00E435FC">
      <w:pPr>
        <w:pStyle w:val="Heading1"/>
        <w:jc w:val="both"/>
        <w:rPr>
          <w:sz w:val="24"/>
          <w:szCs w:val="24"/>
        </w:rPr>
      </w:pPr>
      <w:r w:rsidRPr="00E435FC">
        <w:rPr>
          <w:sz w:val="24"/>
          <w:szCs w:val="24"/>
        </w:rPr>
        <w:t>Policy on Academic Conduct</w:t>
      </w:r>
    </w:p>
    <w:p w14:paraId="296503D5" w14:textId="63DDF6DF" w:rsidR="00F15EC3" w:rsidRPr="00E435FC" w:rsidRDefault="00E435FC" w:rsidP="00E435FC">
      <w:pPr>
        <w:jc w:val="both"/>
      </w:pPr>
      <w:r w:rsidRPr="00E435FC">
        <w:t>Every student is expected to abide by the Cornell University Code of Academic Integrity. In particular, everybody has to turn in his or her own work, except for the small in-class problems</w:t>
      </w:r>
      <w:r w:rsidR="00D74270">
        <w:t>, the homework</w:t>
      </w:r>
      <w:r w:rsidRPr="00E435FC">
        <w:t xml:space="preserve"> and the project. You may discuss the homework assignments with other students, but only at the level of a discussion in a corridor. When you are writing down or typing your homework assignment, please make sure you are by yourself</w:t>
      </w:r>
      <w:r w:rsidR="00D74270">
        <w:t xml:space="preserve"> or with your homework partner</w:t>
      </w:r>
      <w:r w:rsidRPr="00E435FC">
        <w:t>. Sharing computer code or spreadsheet calculations is not allowed. You cannot get help in any way from students that have completed this course in the past. We believe that homework is a learning experience, and will grade as easily as possible, as lo</w:t>
      </w:r>
      <w:r>
        <w:t xml:space="preserve">ng as you put </w:t>
      </w:r>
      <w:r w:rsidR="00D74270">
        <w:t xml:space="preserve">in </w:t>
      </w:r>
      <w:r>
        <w:t xml:space="preserve">an honest effort. </w:t>
      </w:r>
      <w:r w:rsidRPr="00E435FC">
        <w:t xml:space="preserve">If you violate this policy, you risk having your entire homework grade set to </w:t>
      </w:r>
      <w:r>
        <w:t>zero</w:t>
      </w:r>
      <w:r w:rsidRPr="00E435FC">
        <w:t xml:space="preserve"> or even failing the course. If you have hesitations as to whether certain actions violate the policy or not, please cont</w:t>
      </w:r>
      <w:r>
        <w:t>act the instructor</w:t>
      </w:r>
      <w:r w:rsidRPr="00E435FC">
        <w:t xml:space="preserve"> beforehand</w:t>
      </w:r>
      <w:r w:rsidR="00C70192">
        <w:t xml:space="preserve"> and review the code of academic integrity at </w:t>
      </w:r>
      <w:r w:rsidR="00C70192" w:rsidRPr="00C70192">
        <w:t>http://cuinfo.cornell.edu/Academic/AIC.html</w:t>
      </w:r>
      <w:r w:rsidR="00C70192">
        <w:t xml:space="preserve">. </w:t>
      </w:r>
    </w:p>
    <w:p w14:paraId="2350C13F" w14:textId="51B80504" w:rsidR="00070DA7" w:rsidRDefault="00F15EC3" w:rsidP="00070DA7">
      <w:pPr>
        <w:pStyle w:val="Heading1"/>
        <w:jc w:val="both"/>
        <w:rPr>
          <w:sz w:val="24"/>
          <w:szCs w:val="24"/>
        </w:rPr>
      </w:pPr>
      <w:r>
        <w:rPr>
          <w:sz w:val="24"/>
          <w:szCs w:val="24"/>
        </w:rPr>
        <w:br w:type="page"/>
      </w:r>
      <w:r w:rsidR="003F1C9F" w:rsidRPr="00CB2D0E">
        <w:rPr>
          <w:sz w:val="24"/>
          <w:szCs w:val="24"/>
        </w:rPr>
        <w:lastRenderedPageBreak/>
        <w:t xml:space="preserve">Tentative </w:t>
      </w:r>
      <w:r w:rsidR="003F1C9F">
        <w:rPr>
          <w:sz w:val="24"/>
          <w:szCs w:val="24"/>
        </w:rPr>
        <w:t>Outline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1527"/>
        <w:gridCol w:w="5282"/>
      </w:tblGrid>
      <w:tr w:rsidR="005609F4" w14:paraId="0EC6A374" w14:textId="77777777" w:rsidTr="00871A2B">
        <w:trPr>
          <w:trHeight w:val="273"/>
          <w:jc w:val="center"/>
        </w:trPr>
        <w:tc>
          <w:tcPr>
            <w:tcW w:w="875" w:type="dxa"/>
            <w:shd w:val="clear" w:color="auto" w:fill="auto"/>
          </w:tcPr>
          <w:p w14:paraId="6C125092" w14:textId="77777777" w:rsidR="005609F4" w:rsidRDefault="005609F4" w:rsidP="00871A2B">
            <w:pPr>
              <w:jc w:val="center"/>
            </w:pPr>
            <w:r>
              <w:t>Week</w:t>
            </w:r>
          </w:p>
        </w:tc>
        <w:tc>
          <w:tcPr>
            <w:tcW w:w="1527" w:type="dxa"/>
            <w:shd w:val="clear" w:color="auto" w:fill="auto"/>
          </w:tcPr>
          <w:p w14:paraId="15A9E435" w14:textId="77777777" w:rsidR="005609F4" w:rsidRPr="003F1C9F" w:rsidRDefault="005609F4" w:rsidP="00871A2B">
            <w:pPr>
              <w:jc w:val="center"/>
            </w:pPr>
            <w:r w:rsidRPr="003F1C9F">
              <w:t>Date</w:t>
            </w:r>
          </w:p>
        </w:tc>
        <w:tc>
          <w:tcPr>
            <w:tcW w:w="5282" w:type="dxa"/>
            <w:shd w:val="clear" w:color="auto" w:fill="auto"/>
          </w:tcPr>
          <w:p w14:paraId="31A47FC6" w14:textId="77777777" w:rsidR="005609F4" w:rsidRDefault="005609F4" w:rsidP="00871A2B">
            <w:pPr>
              <w:jc w:val="center"/>
            </w:pPr>
            <w:r>
              <w:t>Topics</w:t>
            </w:r>
          </w:p>
        </w:tc>
      </w:tr>
      <w:tr w:rsidR="005609F4" w14:paraId="3AF55F13" w14:textId="77777777" w:rsidTr="00871A2B">
        <w:trPr>
          <w:trHeight w:val="273"/>
          <w:jc w:val="center"/>
        </w:trPr>
        <w:tc>
          <w:tcPr>
            <w:tcW w:w="875" w:type="dxa"/>
            <w:shd w:val="clear" w:color="auto" w:fill="auto"/>
          </w:tcPr>
          <w:p w14:paraId="7579486B" w14:textId="77777777" w:rsidR="005609F4" w:rsidRDefault="005609F4" w:rsidP="00871A2B">
            <w:pPr>
              <w:jc w:val="center"/>
            </w:pPr>
            <w:r>
              <w:t>1</w:t>
            </w:r>
          </w:p>
        </w:tc>
        <w:tc>
          <w:tcPr>
            <w:tcW w:w="1527" w:type="dxa"/>
            <w:shd w:val="clear" w:color="auto" w:fill="auto"/>
          </w:tcPr>
          <w:p w14:paraId="48DC2250" w14:textId="5454B018" w:rsidR="005609F4" w:rsidRPr="003F1C9F" w:rsidRDefault="008463D8" w:rsidP="00871A2B">
            <w:pPr>
              <w:jc w:val="center"/>
            </w:pPr>
            <w:r w:rsidRPr="003F1C9F">
              <w:t xml:space="preserve">Jan. </w:t>
            </w:r>
            <w:r w:rsidR="008F02A4" w:rsidRPr="003F1C9F">
              <w:t>2</w:t>
            </w:r>
            <w:r w:rsidR="000E09CD" w:rsidRPr="003F1C9F">
              <w:t>3</w:t>
            </w:r>
          </w:p>
        </w:tc>
        <w:tc>
          <w:tcPr>
            <w:tcW w:w="5282" w:type="dxa"/>
            <w:shd w:val="clear" w:color="auto" w:fill="auto"/>
          </w:tcPr>
          <w:p w14:paraId="401D3134" w14:textId="77777777" w:rsidR="005609F4" w:rsidRDefault="008463D8" w:rsidP="00871A2B">
            <w:pPr>
              <w:jc w:val="center"/>
            </w:pPr>
            <w:r>
              <w:t>Course introduction / Review of probability and statistics</w:t>
            </w:r>
          </w:p>
        </w:tc>
      </w:tr>
      <w:tr w:rsidR="005609F4" w14:paraId="2DE6EA7D" w14:textId="77777777" w:rsidTr="00871A2B">
        <w:trPr>
          <w:trHeight w:val="273"/>
          <w:jc w:val="center"/>
        </w:trPr>
        <w:tc>
          <w:tcPr>
            <w:tcW w:w="875" w:type="dxa"/>
            <w:shd w:val="clear" w:color="auto" w:fill="auto"/>
          </w:tcPr>
          <w:p w14:paraId="724D24CE" w14:textId="77777777" w:rsidR="005609F4" w:rsidRDefault="005609F4" w:rsidP="00871A2B">
            <w:pPr>
              <w:jc w:val="center"/>
            </w:pPr>
            <w:r>
              <w:t>2</w:t>
            </w:r>
          </w:p>
        </w:tc>
        <w:tc>
          <w:tcPr>
            <w:tcW w:w="1527" w:type="dxa"/>
            <w:shd w:val="clear" w:color="auto" w:fill="auto"/>
          </w:tcPr>
          <w:p w14:paraId="1489E8ED" w14:textId="48730B85" w:rsidR="005609F4" w:rsidRPr="003F1C9F" w:rsidRDefault="003A4056" w:rsidP="00871A2B">
            <w:pPr>
              <w:jc w:val="center"/>
            </w:pPr>
            <w:r w:rsidRPr="003F1C9F">
              <w:t>Jan</w:t>
            </w:r>
            <w:r w:rsidR="00EF0266" w:rsidRPr="003F1C9F">
              <w:t xml:space="preserve">. </w:t>
            </w:r>
            <w:r w:rsidR="003F1C9F" w:rsidRPr="003F1C9F">
              <w:t>28,</w:t>
            </w:r>
            <w:r w:rsidR="000E09CD" w:rsidRPr="003F1C9F">
              <w:t>30</w:t>
            </w:r>
          </w:p>
        </w:tc>
        <w:tc>
          <w:tcPr>
            <w:tcW w:w="5282" w:type="dxa"/>
            <w:shd w:val="clear" w:color="auto" w:fill="auto"/>
          </w:tcPr>
          <w:p w14:paraId="09B989C4" w14:textId="3724C261" w:rsidR="005609F4" w:rsidRDefault="003F1C9F" w:rsidP="00871A2B">
            <w:pPr>
              <w:jc w:val="center"/>
            </w:pPr>
            <w:r>
              <w:t xml:space="preserve">Review of </w:t>
            </w:r>
            <w:proofErr w:type="spellStart"/>
            <w:r>
              <w:t>prob</w:t>
            </w:r>
            <w:proofErr w:type="spellEnd"/>
            <w:r>
              <w:t>/stat, confidence and risk</w:t>
            </w:r>
          </w:p>
        </w:tc>
      </w:tr>
      <w:tr w:rsidR="003F1C9F" w14:paraId="17048F60" w14:textId="77777777" w:rsidTr="00871A2B">
        <w:trPr>
          <w:trHeight w:val="273"/>
          <w:jc w:val="center"/>
        </w:trPr>
        <w:tc>
          <w:tcPr>
            <w:tcW w:w="875" w:type="dxa"/>
            <w:shd w:val="clear" w:color="auto" w:fill="auto"/>
          </w:tcPr>
          <w:p w14:paraId="0EBE7F6D" w14:textId="77777777" w:rsidR="003F1C9F" w:rsidRDefault="003F1C9F" w:rsidP="00871A2B">
            <w:pPr>
              <w:jc w:val="center"/>
            </w:pPr>
            <w:r>
              <w:t>3</w:t>
            </w:r>
          </w:p>
        </w:tc>
        <w:tc>
          <w:tcPr>
            <w:tcW w:w="1527" w:type="dxa"/>
            <w:shd w:val="clear" w:color="auto" w:fill="auto"/>
          </w:tcPr>
          <w:p w14:paraId="3D2B2D0C" w14:textId="008DC9DB" w:rsidR="003F1C9F" w:rsidRPr="003F1C9F" w:rsidRDefault="003F1C9F" w:rsidP="00871A2B">
            <w:pPr>
              <w:jc w:val="center"/>
            </w:pPr>
            <w:r w:rsidRPr="003F1C9F">
              <w:t>Feb. 4,6</w:t>
            </w:r>
          </w:p>
        </w:tc>
        <w:tc>
          <w:tcPr>
            <w:tcW w:w="5282" w:type="dxa"/>
            <w:shd w:val="clear" w:color="auto" w:fill="auto"/>
          </w:tcPr>
          <w:p w14:paraId="3C6C04E5" w14:textId="6CF8ABC0" w:rsidR="003F1C9F" w:rsidRDefault="007D1782" w:rsidP="00871A2B">
            <w:pPr>
              <w:jc w:val="center"/>
            </w:pPr>
            <w:r>
              <w:t>Decision making under uncertainty</w:t>
            </w:r>
          </w:p>
        </w:tc>
      </w:tr>
      <w:tr w:rsidR="007D1782" w14:paraId="02C6881D" w14:textId="77777777" w:rsidTr="00871A2B">
        <w:trPr>
          <w:trHeight w:val="273"/>
          <w:jc w:val="center"/>
        </w:trPr>
        <w:tc>
          <w:tcPr>
            <w:tcW w:w="875" w:type="dxa"/>
            <w:shd w:val="clear" w:color="auto" w:fill="auto"/>
          </w:tcPr>
          <w:p w14:paraId="24FD029C" w14:textId="77777777" w:rsidR="007D1782" w:rsidRDefault="007D1782" w:rsidP="00871A2B">
            <w:pPr>
              <w:jc w:val="center"/>
            </w:pPr>
            <w:r>
              <w:t>4</w:t>
            </w:r>
          </w:p>
        </w:tc>
        <w:tc>
          <w:tcPr>
            <w:tcW w:w="1527" w:type="dxa"/>
            <w:shd w:val="clear" w:color="auto" w:fill="auto"/>
          </w:tcPr>
          <w:p w14:paraId="1959DF02" w14:textId="5A85968C" w:rsidR="007D1782" w:rsidRPr="003F1C9F" w:rsidRDefault="007D1782" w:rsidP="00871A2B">
            <w:pPr>
              <w:jc w:val="center"/>
            </w:pPr>
            <w:r w:rsidRPr="003F1C9F">
              <w:t>Feb. 11,13</w:t>
            </w:r>
          </w:p>
        </w:tc>
        <w:tc>
          <w:tcPr>
            <w:tcW w:w="5282" w:type="dxa"/>
            <w:shd w:val="clear" w:color="auto" w:fill="auto"/>
          </w:tcPr>
          <w:p w14:paraId="27CD1C61" w14:textId="4B0E6CFE" w:rsidR="007D1782" w:rsidRDefault="007D1782" w:rsidP="00871A2B">
            <w:pPr>
              <w:jc w:val="center"/>
            </w:pPr>
            <w:r>
              <w:t>Introduction to simulation modeling / Monte Carlo simulation</w:t>
            </w:r>
          </w:p>
        </w:tc>
      </w:tr>
      <w:tr w:rsidR="007D1782" w14:paraId="2F846502" w14:textId="77777777" w:rsidTr="00871A2B">
        <w:trPr>
          <w:trHeight w:val="273"/>
          <w:jc w:val="center"/>
        </w:trPr>
        <w:tc>
          <w:tcPr>
            <w:tcW w:w="875" w:type="dxa"/>
            <w:shd w:val="clear" w:color="auto" w:fill="auto"/>
          </w:tcPr>
          <w:p w14:paraId="15606FF8" w14:textId="77777777" w:rsidR="007D1782" w:rsidRDefault="007D1782" w:rsidP="00871A2B">
            <w:pPr>
              <w:jc w:val="center"/>
            </w:pPr>
            <w:r>
              <w:t>5</w:t>
            </w:r>
          </w:p>
        </w:tc>
        <w:tc>
          <w:tcPr>
            <w:tcW w:w="1527" w:type="dxa"/>
            <w:shd w:val="clear" w:color="auto" w:fill="auto"/>
          </w:tcPr>
          <w:p w14:paraId="2FB42FC0" w14:textId="51ED5758" w:rsidR="007D1782" w:rsidRPr="003F1C9F" w:rsidRDefault="007D1782" w:rsidP="00871A2B">
            <w:pPr>
              <w:jc w:val="center"/>
            </w:pPr>
            <w:r w:rsidRPr="003F1C9F">
              <w:t>Feb. 18,20</w:t>
            </w:r>
          </w:p>
        </w:tc>
        <w:tc>
          <w:tcPr>
            <w:tcW w:w="5282" w:type="dxa"/>
            <w:shd w:val="clear" w:color="auto" w:fill="auto"/>
          </w:tcPr>
          <w:p w14:paraId="2E989B23" w14:textId="037826DE" w:rsidR="007D1782" w:rsidRDefault="007D1782" w:rsidP="00871A2B">
            <w:pPr>
              <w:jc w:val="center"/>
            </w:pPr>
            <w:r>
              <w:t>Discrete-event simulation</w:t>
            </w:r>
          </w:p>
        </w:tc>
      </w:tr>
      <w:tr w:rsidR="007D1782" w14:paraId="587A6115" w14:textId="77777777" w:rsidTr="00871A2B">
        <w:trPr>
          <w:trHeight w:val="273"/>
          <w:jc w:val="center"/>
        </w:trPr>
        <w:tc>
          <w:tcPr>
            <w:tcW w:w="875" w:type="dxa"/>
            <w:shd w:val="clear" w:color="auto" w:fill="auto"/>
          </w:tcPr>
          <w:p w14:paraId="0523C8A9" w14:textId="77777777" w:rsidR="007D1782" w:rsidRDefault="007D1782" w:rsidP="00871A2B">
            <w:pPr>
              <w:jc w:val="center"/>
            </w:pPr>
            <w:r>
              <w:t>6</w:t>
            </w:r>
          </w:p>
        </w:tc>
        <w:tc>
          <w:tcPr>
            <w:tcW w:w="1527" w:type="dxa"/>
            <w:shd w:val="clear" w:color="auto" w:fill="auto"/>
          </w:tcPr>
          <w:p w14:paraId="48D5A115" w14:textId="193CB226" w:rsidR="007D1782" w:rsidRPr="003F1C9F" w:rsidRDefault="007D1782" w:rsidP="008F02A4">
            <w:pPr>
              <w:jc w:val="center"/>
            </w:pPr>
            <w:r w:rsidRPr="003F1C9F">
              <w:t>Feb. 25,27</w:t>
            </w:r>
          </w:p>
        </w:tc>
        <w:tc>
          <w:tcPr>
            <w:tcW w:w="5282" w:type="dxa"/>
            <w:shd w:val="clear" w:color="auto" w:fill="auto"/>
          </w:tcPr>
          <w:p w14:paraId="46918A7B" w14:textId="3377B6EA" w:rsidR="007D1782" w:rsidRDefault="007D1782" w:rsidP="00871A2B">
            <w:pPr>
              <w:jc w:val="center"/>
            </w:pPr>
            <w:r>
              <w:t>Output analysis of simulation models</w:t>
            </w:r>
          </w:p>
        </w:tc>
      </w:tr>
      <w:tr w:rsidR="007D1782" w14:paraId="7DB72FC0" w14:textId="77777777" w:rsidTr="00871A2B">
        <w:trPr>
          <w:trHeight w:val="273"/>
          <w:jc w:val="center"/>
        </w:trPr>
        <w:tc>
          <w:tcPr>
            <w:tcW w:w="875" w:type="dxa"/>
            <w:shd w:val="clear" w:color="auto" w:fill="auto"/>
          </w:tcPr>
          <w:p w14:paraId="69EB38A5" w14:textId="77777777" w:rsidR="007D1782" w:rsidRDefault="007D1782" w:rsidP="00871A2B">
            <w:pPr>
              <w:jc w:val="center"/>
            </w:pPr>
            <w:r>
              <w:t>7</w:t>
            </w:r>
          </w:p>
        </w:tc>
        <w:tc>
          <w:tcPr>
            <w:tcW w:w="1527" w:type="dxa"/>
            <w:shd w:val="clear" w:color="auto" w:fill="auto"/>
          </w:tcPr>
          <w:p w14:paraId="7FE8FFDC" w14:textId="488B13DA" w:rsidR="007D1782" w:rsidRPr="003F1C9F" w:rsidRDefault="007D1782" w:rsidP="00871A2B">
            <w:pPr>
              <w:jc w:val="center"/>
            </w:pPr>
            <w:r w:rsidRPr="003F1C9F">
              <w:t>Mar. 4,6</w:t>
            </w:r>
          </w:p>
        </w:tc>
        <w:tc>
          <w:tcPr>
            <w:tcW w:w="5282" w:type="dxa"/>
            <w:shd w:val="clear" w:color="auto" w:fill="auto"/>
          </w:tcPr>
          <w:p w14:paraId="28AC86AC" w14:textId="12B1058E" w:rsidR="007D1782" w:rsidRDefault="007D1782" w:rsidP="00871A2B">
            <w:pPr>
              <w:jc w:val="center"/>
            </w:pPr>
            <w:r>
              <w:t>Reliability analysis</w:t>
            </w:r>
          </w:p>
        </w:tc>
      </w:tr>
      <w:tr w:rsidR="007D1782" w14:paraId="0B971A91" w14:textId="77777777" w:rsidTr="00871A2B">
        <w:trPr>
          <w:trHeight w:val="273"/>
          <w:jc w:val="center"/>
        </w:trPr>
        <w:tc>
          <w:tcPr>
            <w:tcW w:w="875" w:type="dxa"/>
            <w:shd w:val="clear" w:color="auto" w:fill="auto"/>
          </w:tcPr>
          <w:p w14:paraId="77AFCC96" w14:textId="77777777" w:rsidR="007D1782" w:rsidRDefault="007D1782" w:rsidP="00871A2B">
            <w:pPr>
              <w:jc w:val="center"/>
            </w:pPr>
            <w:r>
              <w:t>8</w:t>
            </w:r>
          </w:p>
        </w:tc>
        <w:tc>
          <w:tcPr>
            <w:tcW w:w="1527" w:type="dxa"/>
            <w:shd w:val="clear" w:color="auto" w:fill="auto"/>
          </w:tcPr>
          <w:p w14:paraId="2E488FCD" w14:textId="1A8566F1" w:rsidR="007D1782" w:rsidRPr="003F1C9F" w:rsidRDefault="007D1782" w:rsidP="00871A2B">
            <w:pPr>
              <w:jc w:val="center"/>
            </w:pPr>
            <w:r w:rsidRPr="003F1C9F">
              <w:t>Mar. 11,13</w:t>
            </w:r>
          </w:p>
        </w:tc>
        <w:tc>
          <w:tcPr>
            <w:tcW w:w="5282" w:type="dxa"/>
            <w:shd w:val="clear" w:color="auto" w:fill="auto"/>
          </w:tcPr>
          <w:p w14:paraId="30C1884F" w14:textId="2C2EC432" w:rsidR="007D1782" w:rsidRDefault="007D1782" w:rsidP="00871A2B">
            <w:pPr>
              <w:jc w:val="center"/>
            </w:pPr>
            <w:r>
              <w:t>Nonlinear unconstrained optimization</w:t>
            </w:r>
          </w:p>
        </w:tc>
      </w:tr>
      <w:tr w:rsidR="007D1782" w14:paraId="5AC59453" w14:textId="77777777" w:rsidTr="00871A2B">
        <w:trPr>
          <w:trHeight w:val="273"/>
          <w:jc w:val="center"/>
        </w:trPr>
        <w:tc>
          <w:tcPr>
            <w:tcW w:w="875" w:type="dxa"/>
            <w:shd w:val="clear" w:color="auto" w:fill="auto"/>
          </w:tcPr>
          <w:p w14:paraId="3EE2D450" w14:textId="77777777" w:rsidR="007D1782" w:rsidRDefault="007D1782" w:rsidP="00871A2B">
            <w:pPr>
              <w:jc w:val="center"/>
            </w:pPr>
            <w:r>
              <w:t>9</w:t>
            </w:r>
          </w:p>
        </w:tc>
        <w:tc>
          <w:tcPr>
            <w:tcW w:w="1527" w:type="dxa"/>
            <w:shd w:val="clear" w:color="auto" w:fill="auto"/>
          </w:tcPr>
          <w:p w14:paraId="1EF7DE47" w14:textId="0ACAEFBD" w:rsidR="007D1782" w:rsidRPr="003F1C9F" w:rsidRDefault="007D1782" w:rsidP="00871A2B">
            <w:pPr>
              <w:jc w:val="center"/>
            </w:pPr>
            <w:r w:rsidRPr="003F1C9F">
              <w:t>Mar. 18,20</w:t>
            </w:r>
          </w:p>
        </w:tc>
        <w:tc>
          <w:tcPr>
            <w:tcW w:w="5282" w:type="dxa"/>
            <w:shd w:val="clear" w:color="auto" w:fill="auto"/>
          </w:tcPr>
          <w:p w14:paraId="2616FBC6" w14:textId="19298111" w:rsidR="007D1782" w:rsidRPr="00871A2B" w:rsidRDefault="007D1782" w:rsidP="00871A2B">
            <w:pPr>
              <w:jc w:val="center"/>
              <w:rPr>
                <w:b/>
              </w:rPr>
            </w:pPr>
            <w:r>
              <w:t>Nonlinear constrained optimization / Duality and decomposition</w:t>
            </w:r>
          </w:p>
        </w:tc>
      </w:tr>
      <w:tr w:rsidR="007D1782" w14:paraId="0513D0E6" w14:textId="77777777" w:rsidTr="00871A2B">
        <w:trPr>
          <w:trHeight w:val="289"/>
          <w:jc w:val="center"/>
        </w:trPr>
        <w:tc>
          <w:tcPr>
            <w:tcW w:w="875" w:type="dxa"/>
            <w:shd w:val="clear" w:color="auto" w:fill="auto"/>
          </w:tcPr>
          <w:p w14:paraId="68D8133C" w14:textId="77777777" w:rsidR="007D1782" w:rsidRDefault="007D1782" w:rsidP="00871A2B">
            <w:pPr>
              <w:jc w:val="center"/>
            </w:pPr>
            <w:r>
              <w:t>10</w:t>
            </w:r>
          </w:p>
        </w:tc>
        <w:tc>
          <w:tcPr>
            <w:tcW w:w="1527" w:type="dxa"/>
            <w:shd w:val="clear" w:color="auto" w:fill="auto"/>
          </w:tcPr>
          <w:p w14:paraId="4466D1E4" w14:textId="265BE461" w:rsidR="007D1782" w:rsidRPr="003F1C9F" w:rsidRDefault="007D1782" w:rsidP="00871A2B">
            <w:pPr>
              <w:jc w:val="center"/>
            </w:pPr>
            <w:r w:rsidRPr="003F1C9F">
              <w:t>Mar. 25,27</w:t>
            </w:r>
          </w:p>
        </w:tc>
        <w:tc>
          <w:tcPr>
            <w:tcW w:w="5282" w:type="dxa"/>
            <w:shd w:val="clear" w:color="auto" w:fill="auto"/>
          </w:tcPr>
          <w:p w14:paraId="48EE74EF" w14:textId="77777777" w:rsidR="007D1782" w:rsidRDefault="007D1782" w:rsidP="00AA5168">
            <w:pPr>
              <w:jc w:val="center"/>
              <w:rPr>
                <w:b/>
              </w:rPr>
            </w:pPr>
            <w:r w:rsidRPr="00871A2B">
              <w:rPr>
                <w:b/>
              </w:rPr>
              <w:t xml:space="preserve">Exam I March </w:t>
            </w:r>
            <w:r>
              <w:rPr>
                <w:b/>
              </w:rPr>
              <w:t>25</w:t>
            </w:r>
            <w:r w:rsidRPr="00871A2B">
              <w:rPr>
                <w:b/>
              </w:rPr>
              <w:t>, 7:30pm</w:t>
            </w:r>
          </w:p>
          <w:p w14:paraId="048BDFC2" w14:textId="7F08C55E" w:rsidR="007D1782" w:rsidRPr="00871A2B" w:rsidRDefault="007D1782" w:rsidP="00AA5168">
            <w:pPr>
              <w:jc w:val="center"/>
              <w:rPr>
                <w:b/>
              </w:rPr>
            </w:pPr>
            <w:proofErr w:type="spellStart"/>
            <w:r>
              <w:rPr>
                <w:b/>
              </w:rPr>
              <w:t>Statler</w:t>
            </w:r>
            <w:proofErr w:type="spellEnd"/>
            <w:r>
              <w:rPr>
                <w:b/>
              </w:rPr>
              <w:t xml:space="preserve"> 185 (Auditorium)</w:t>
            </w:r>
          </w:p>
        </w:tc>
      </w:tr>
      <w:tr w:rsidR="007D1782" w14:paraId="726EB703" w14:textId="77777777" w:rsidTr="00871A2B">
        <w:trPr>
          <w:trHeight w:val="273"/>
          <w:jc w:val="center"/>
        </w:trPr>
        <w:tc>
          <w:tcPr>
            <w:tcW w:w="875" w:type="dxa"/>
            <w:shd w:val="clear" w:color="auto" w:fill="auto"/>
          </w:tcPr>
          <w:p w14:paraId="6441BC9A" w14:textId="77777777" w:rsidR="007D1782" w:rsidRDefault="007D1782" w:rsidP="00871A2B">
            <w:pPr>
              <w:jc w:val="center"/>
            </w:pPr>
            <w:r>
              <w:t>11</w:t>
            </w:r>
          </w:p>
        </w:tc>
        <w:tc>
          <w:tcPr>
            <w:tcW w:w="1527" w:type="dxa"/>
            <w:shd w:val="clear" w:color="auto" w:fill="auto"/>
          </w:tcPr>
          <w:p w14:paraId="48ED50DD" w14:textId="2E5511FD" w:rsidR="007D1782" w:rsidRPr="003F1C9F" w:rsidRDefault="007D1782" w:rsidP="00871A2B">
            <w:pPr>
              <w:jc w:val="center"/>
            </w:pPr>
            <w:r w:rsidRPr="003F1C9F">
              <w:t>Apr. 1,3</w:t>
            </w:r>
          </w:p>
        </w:tc>
        <w:tc>
          <w:tcPr>
            <w:tcW w:w="5282" w:type="dxa"/>
            <w:shd w:val="clear" w:color="auto" w:fill="auto"/>
          </w:tcPr>
          <w:p w14:paraId="5343FDDC" w14:textId="794AE432" w:rsidR="007D1782" w:rsidRPr="006154C8" w:rsidRDefault="007D1782" w:rsidP="003F1C9F">
            <w:pPr>
              <w:jc w:val="center"/>
              <w:rPr>
                <w:highlight w:val="yellow"/>
              </w:rPr>
            </w:pPr>
            <w:r w:rsidRPr="00871A2B">
              <w:rPr>
                <w:b/>
              </w:rPr>
              <w:t>Spring break</w:t>
            </w:r>
            <w:r w:rsidRPr="006154C8">
              <w:rPr>
                <w:highlight w:val="yellow"/>
              </w:rPr>
              <w:t xml:space="preserve"> </w:t>
            </w:r>
          </w:p>
        </w:tc>
      </w:tr>
      <w:tr w:rsidR="007D1782" w14:paraId="50552C72" w14:textId="77777777" w:rsidTr="00871A2B">
        <w:trPr>
          <w:trHeight w:val="273"/>
          <w:jc w:val="center"/>
        </w:trPr>
        <w:tc>
          <w:tcPr>
            <w:tcW w:w="875" w:type="dxa"/>
            <w:shd w:val="clear" w:color="auto" w:fill="auto"/>
          </w:tcPr>
          <w:p w14:paraId="1C6FE2FB" w14:textId="77777777" w:rsidR="007D1782" w:rsidRDefault="007D1782" w:rsidP="00871A2B">
            <w:pPr>
              <w:jc w:val="center"/>
            </w:pPr>
            <w:r>
              <w:t>12</w:t>
            </w:r>
          </w:p>
        </w:tc>
        <w:tc>
          <w:tcPr>
            <w:tcW w:w="1527" w:type="dxa"/>
            <w:shd w:val="clear" w:color="auto" w:fill="auto"/>
          </w:tcPr>
          <w:p w14:paraId="0B637873" w14:textId="109FEBF5" w:rsidR="007D1782" w:rsidRPr="003F1C9F" w:rsidRDefault="007D1782" w:rsidP="00871A2B">
            <w:pPr>
              <w:jc w:val="center"/>
            </w:pPr>
            <w:r w:rsidRPr="003F1C9F">
              <w:t>Apr. 8,10</w:t>
            </w:r>
          </w:p>
        </w:tc>
        <w:tc>
          <w:tcPr>
            <w:tcW w:w="5282" w:type="dxa"/>
            <w:shd w:val="clear" w:color="auto" w:fill="auto"/>
          </w:tcPr>
          <w:p w14:paraId="02108F46" w14:textId="787A06F6" w:rsidR="007D1782" w:rsidRPr="00074B82" w:rsidRDefault="007D1782" w:rsidP="007D1782">
            <w:pPr>
              <w:jc w:val="center"/>
              <w:rPr>
                <w:b/>
              </w:rPr>
            </w:pPr>
            <w:r>
              <w:t>Optimization applications</w:t>
            </w:r>
          </w:p>
        </w:tc>
      </w:tr>
      <w:tr w:rsidR="007D1782" w14:paraId="5A5F9B58" w14:textId="77777777" w:rsidTr="00871A2B">
        <w:trPr>
          <w:trHeight w:val="273"/>
          <w:jc w:val="center"/>
        </w:trPr>
        <w:tc>
          <w:tcPr>
            <w:tcW w:w="875" w:type="dxa"/>
            <w:shd w:val="clear" w:color="auto" w:fill="auto"/>
          </w:tcPr>
          <w:p w14:paraId="6E96FE36" w14:textId="3C19F255" w:rsidR="007D1782" w:rsidRDefault="007D1782" w:rsidP="00871A2B">
            <w:pPr>
              <w:jc w:val="center"/>
            </w:pPr>
            <w:r>
              <w:t>13</w:t>
            </w:r>
          </w:p>
        </w:tc>
        <w:tc>
          <w:tcPr>
            <w:tcW w:w="1527" w:type="dxa"/>
            <w:shd w:val="clear" w:color="auto" w:fill="auto"/>
          </w:tcPr>
          <w:p w14:paraId="31A34492" w14:textId="622BCFB2" w:rsidR="007D1782" w:rsidRPr="003F1C9F" w:rsidRDefault="007D1782" w:rsidP="00871A2B">
            <w:pPr>
              <w:jc w:val="center"/>
            </w:pPr>
            <w:r w:rsidRPr="003F1C9F">
              <w:t>Apr. 15,17</w:t>
            </w:r>
          </w:p>
        </w:tc>
        <w:tc>
          <w:tcPr>
            <w:tcW w:w="5282" w:type="dxa"/>
            <w:shd w:val="clear" w:color="auto" w:fill="auto"/>
          </w:tcPr>
          <w:p w14:paraId="5F8A5EB1" w14:textId="7FD2FEBE" w:rsidR="007D1782" w:rsidRPr="00074B82" w:rsidRDefault="007D1782" w:rsidP="00871A2B">
            <w:pPr>
              <w:jc w:val="center"/>
            </w:pPr>
            <w:r>
              <w:t>Multi-attribute decision making</w:t>
            </w:r>
          </w:p>
        </w:tc>
      </w:tr>
      <w:tr w:rsidR="007D1782" w14:paraId="61976383" w14:textId="77777777" w:rsidTr="00871A2B">
        <w:trPr>
          <w:trHeight w:val="273"/>
          <w:jc w:val="center"/>
        </w:trPr>
        <w:tc>
          <w:tcPr>
            <w:tcW w:w="875" w:type="dxa"/>
            <w:shd w:val="clear" w:color="auto" w:fill="auto"/>
          </w:tcPr>
          <w:p w14:paraId="20D76027" w14:textId="77777777" w:rsidR="007D1782" w:rsidRDefault="007D1782" w:rsidP="00871A2B">
            <w:pPr>
              <w:jc w:val="center"/>
            </w:pPr>
            <w:r>
              <w:t>14</w:t>
            </w:r>
          </w:p>
        </w:tc>
        <w:tc>
          <w:tcPr>
            <w:tcW w:w="1527" w:type="dxa"/>
            <w:shd w:val="clear" w:color="auto" w:fill="auto"/>
          </w:tcPr>
          <w:p w14:paraId="01908234" w14:textId="45CBDA9F" w:rsidR="007D1782" w:rsidRPr="003F1C9F" w:rsidRDefault="007D1782" w:rsidP="00871A2B">
            <w:pPr>
              <w:jc w:val="center"/>
            </w:pPr>
            <w:r w:rsidRPr="003F1C9F">
              <w:t>Apr. 22,24</w:t>
            </w:r>
          </w:p>
        </w:tc>
        <w:tc>
          <w:tcPr>
            <w:tcW w:w="5282" w:type="dxa"/>
            <w:shd w:val="clear" w:color="auto" w:fill="auto"/>
          </w:tcPr>
          <w:p w14:paraId="1FDFA3B0" w14:textId="358F6FBE" w:rsidR="007D1782" w:rsidRPr="00074B82" w:rsidRDefault="007D1782" w:rsidP="00871A2B">
            <w:pPr>
              <w:jc w:val="center"/>
            </w:pPr>
            <w:r w:rsidRPr="00074B82">
              <w:t>TBD</w:t>
            </w:r>
          </w:p>
        </w:tc>
      </w:tr>
      <w:tr w:rsidR="007D1782" w14:paraId="48068A0A" w14:textId="77777777" w:rsidTr="00871A2B">
        <w:trPr>
          <w:trHeight w:val="273"/>
          <w:jc w:val="center"/>
        </w:trPr>
        <w:tc>
          <w:tcPr>
            <w:tcW w:w="875" w:type="dxa"/>
            <w:shd w:val="clear" w:color="auto" w:fill="auto"/>
          </w:tcPr>
          <w:p w14:paraId="07D1965C" w14:textId="77777777" w:rsidR="007D1782" w:rsidRDefault="007D1782" w:rsidP="00871A2B">
            <w:pPr>
              <w:jc w:val="center"/>
            </w:pPr>
            <w:r>
              <w:t>15</w:t>
            </w:r>
          </w:p>
        </w:tc>
        <w:tc>
          <w:tcPr>
            <w:tcW w:w="1527" w:type="dxa"/>
            <w:shd w:val="clear" w:color="auto" w:fill="auto"/>
          </w:tcPr>
          <w:p w14:paraId="0E8209A9" w14:textId="7B276229" w:rsidR="007D1782" w:rsidRPr="003F1C9F" w:rsidRDefault="007D1782" w:rsidP="00871A2B">
            <w:pPr>
              <w:jc w:val="center"/>
            </w:pPr>
            <w:r w:rsidRPr="003F1C9F">
              <w:t>Apr 29,</w:t>
            </w:r>
            <w:r w:rsidRPr="003F1C9F">
              <w:br/>
              <w:t>May 1</w:t>
            </w:r>
          </w:p>
        </w:tc>
        <w:tc>
          <w:tcPr>
            <w:tcW w:w="5282" w:type="dxa"/>
            <w:shd w:val="clear" w:color="auto" w:fill="auto"/>
          </w:tcPr>
          <w:p w14:paraId="3BE7D5EC" w14:textId="4C3BF3E0" w:rsidR="007D1782" w:rsidRPr="00074B82" w:rsidRDefault="007D1782" w:rsidP="003F1C9F">
            <w:pPr>
              <w:jc w:val="center"/>
              <w:rPr>
                <w:b/>
              </w:rPr>
            </w:pPr>
            <w:r w:rsidRPr="00074B82">
              <w:t>TBD</w:t>
            </w:r>
          </w:p>
        </w:tc>
      </w:tr>
      <w:tr w:rsidR="007D1782" w14:paraId="39EACA91" w14:textId="77777777" w:rsidTr="00871A2B">
        <w:trPr>
          <w:trHeight w:val="273"/>
          <w:jc w:val="center"/>
        </w:trPr>
        <w:tc>
          <w:tcPr>
            <w:tcW w:w="875" w:type="dxa"/>
            <w:shd w:val="clear" w:color="auto" w:fill="auto"/>
          </w:tcPr>
          <w:p w14:paraId="71B65AA5" w14:textId="7F69F1F1" w:rsidR="007D1782" w:rsidRDefault="007D1782" w:rsidP="00871A2B">
            <w:pPr>
              <w:jc w:val="center"/>
            </w:pPr>
            <w:r>
              <w:t>16</w:t>
            </w:r>
          </w:p>
        </w:tc>
        <w:tc>
          <w:tcPr>
            <w:tcW w:w="1527" w:type="dxa"/>
            <w:shd w:val="clear" w:color="auto" w:fill="auto"/>
          </w:tcPr>
          <w:p w14:paraId="7BC05523" w14:textId="1E739F84" w:rsidR="007D1782" w:rsidRPr="003F1C9F" w:rsidRDefault="007D1782" w:rsidP="00871A2B">
            <w:pPr>
              <w:jc w:val="center"/>
            </w:pPr>
            <w:r w:rsidRPr="003F1C9F">
              <w:t>May 6</w:t>
            </w:r>
          </w:p>
        </w:tc>
        <w:tc>
          <w:tcPr>
            <w:tcW w:w="5282" w:type="dxa"/>
            <w:shd w:val="clear" w:color="auto" w:fill="auto"/>
          </w:tcPr>
          <w:p w14:paraId="1C8F20D2" w14:textId="3BEC2F57" w:rsidR="007D1782" w:rsidRPr="00074B82" w:rsidRDefault="007D1782" w:rsidP="00074B82">
            <w:pPr>
              <w:jc w:val="center"/>
            </w:pPr>
            <w:r w:rsidRPr="00074B82">
              <w:t>TBD</w:t>
            </w:r>
          </w:p>
        </w:tc>
      </w:tr>
      <w:tr w:rsidR="007D1782" w14:paraId="3CC2AA8B" w14:textId="77777777" w:rsidTr="00871A2B">
        <w:trPr>
          <w:trHeight w:val="273"/>
          <w:jc w:val="center"/>
        </w:trPr>
        <w:tc>
          <w:tcPr>
            <w:tcW w:w="875" w:type="dxa"/>
            <w:shd w:val="clear" w:color="auto" w:fill="auto"/>
          </w:tcPr>
          <w:p w14:paraId="1A6D26F9" w14:textId="77777777" w:rsidR="007D1782" w:rsidRDefault="007D1782" w:rsidP="00871A2B">
            <w:pPr>
              <w:jc w:val="center"/>
            </w:pPr>
          </w:p>
        </w:tc>
        <w:tc>
          <w:tcPr>
            <w:tcW w:w="1527" w:type="dxa"/>
            <w:shd w:val="clear" w:color="auto" w:fill="auto"/>
          </w:tcPr>
          <w:p w14:paraId="687CEEB4" w14:textId="77777777" w:rsidR="007D1782" w:rsidRPr="003F1C9F" w:rsidRDefault="007D1782" w:rsidP="00871A2B">
            <w:pPr>
              <w:jc w:val="center"/>
            </w:pPr>
          </w:p>
        </w:tc>
        <w:tc>
          <w:tcPr>
            <w:tcW w:w="5282" w:type="dxa"/>
            <w:shd w:val="clear" w:color="auto" w:fill="auto"/>
          </w:tcPr>
          <w:p w14:paraId="1BDE5DD6" w14:textId="6EE0F3E5" w:rsidR="007D1782" w:rsidRPr="00074B82" w:rsidRDefault="007D1782" w:rsidP="00871A2B">
            <w:pPr>
              <w:jc w:val="center"/>
            </w:pPr>
            <w:r w:rsidRPr="003F1C9F">
              <w:rPr>
                <w:b/>
              </w:rPr>
              <w:t>Project due May 7, 12:00pm</w:t>
            </w:r>
          </w:p>
        </w:tc>
      </w:tr>
      <w:tr w:rsidR="007D1782" w14:paraId="3314C0A3" w14:textId="77777777" w:rsidTr="00871A2B">
        <w:trPr>
          <w:trHeight w:val="289"/>
          <w:jc w:val="center"/>
        </w:trPr>
        <w:tc>
          <w:tcPr>
            <w:tcW w:w="875" w:type="dxa"/>
            <w:shd w:val="clear" w:color="auto" w:fill="auto"/>
          </w:tcPr>
          <w:p w14:paraId="3DEA6A2A" w14:textId="77777777" w:rsidR="007D1782" w:rsidRDefault="007D1782" w:rsidP="00871A2B">
            <w:pPr>
              <w:jc w:val="center"/>
            </w:pPr>
          </w:p>
        </w:tc>
        <w:tc>
          <w:tcPr>
            <w:tcW w:w="1527" w:type="dxa"/>
            <w:shd w:val="clear" w:color="auto" w:fill="auto"/>
          </w:tcPr>
          <w:p w14:paraId="64F7A080" w14:textId="77777777" w:rsidR="007D1782" w:rsidRPr="003F1C9F" w:rsidRDefault="007D1782" w:rsidP="00871A2B">
            <w:pPr>
              <w:jc w:val="center"/>
            </w:pPr>
          </w:p>
        </w:tc>
        <w:tc>
          <w:tcPr>
            <w:tcW w:w="5282" w:type="dxa"/>
            <w:shd w:val="clear" w:color="auto" w:fill="auto"/>
          </w:tcPr>
          <w:p w14:paraId="0AD54723" w14:textId="5B43F90E" w:rsidR="007D1782" w:rsidRPr="00871A2B" w:rsidRDefault="00C61B3E" w:rsidP="00871A2B">
            <w:pPr>
              <w:jc w:val="center"/>
              <w:rPr>
                <w:b/>
              </w:rPr>
            </w:pPr>
            <w:r>
              <w:rPr>
                <w:b/>
              </w:rPr>
              <w:t>Exam II May 12, 7pm</w:t>
            </w:r>
          </w:p>
          <w:p w14:paraId="3316CE20" w14:textId="77777777" w:rsidR="007D1782" w:rsidRPr="00871A2B" w:rsidRDefault="007D1782" w:rsidP="00871A2B">
            <w:pPr>
              <w:jc w:val="center"/>
              <w:rPr>
                <w:sz w:val="16"/>
                <w:szCs w:val="16"/>
              </w:rPr>
            </w:pPr>
            <w:r w:rsidRPr="00871A2B">
              <w:rPr>
                <w:sz w:val="16"/>
                <w:szCs w:val="16"/>
              </w:rPr>
              <w:t xml:space="preserve">This follows the final exam schedule announced by the registrar, see </w:t>
            </w:r>
            <w:r w:rsidRPr="00AA5168">
              <w:rPr>
                <w:sz w:val="16"/>
                <w:szCs w:val="16"/>
              </w:rPr>
              <w:t>http://registrar.sas.cornell.edu/Sched/EXSP.html</w:t>
            </w:r>
          </w:p>
          <w:p w14:paraId="0CEE7540" w14:textId="77777777" w:rsidR="007D1782" w:rsidRPr="00871A2B" w:rsidRDefault="007D1782" w:rsidP="00871A2B">
            <w:pPr>
              <w:jc w:val="center"/>
              <w:rPr>
                <w:b/>
              </w:rPr>
            </w:pPr>
            <w:r w:rsidRPr="00871A2B">
              <w:rPr>
                <w:sz w:val="16"/>
                <w:szCs w:val="16"/>
              </w:rPr>
              <w:t>Place will be announced at the same website</w:t>
            </w:r>
          </w:p>
        </w:tc>
      </w:tr>
    </w:tbl>
    <w:p w14:paraId="3E2F0362" w14:textId="77777777" w:rsidR="00D05229" w:rsidRDefault="00D05229" w:rsidP="00D05229"/>
    <w:bookmarkEnd w:id="0"/>
    <w:sectPr w:rsidR="00D052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A28C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AB15F6"/>
    <w:multiLevelType w:val="hybridMultilevel"/>
    <w:tmpl w:val="66F4F84C"/>
    <w:lvl w:ilvl="0" w:tplc="FFFFFFFF">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0681364"/>
    <w:multiLevelType w:val="hybridMultilevel"/>
    <w:tmpl w:val="41B40E52"/>
    <w:lvl w:ilvl="0" w:tplc="FFFFFFFF">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87E3449"/>
    <w:multiLevelType w:val="hybridMultilevel"/>
    <w:tmpl w:val="382AFF7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A801B0C"/>
    <w:multiLevelType w:val="hybridMultilevel"/>
    <w:tmpl w:val="BD305F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944B10"/>
    <w:multiLevelType w:val="hybridMultilevel"/>
    <w:tmpl w:val="CE3A40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266396"/>
    <w:multiLevelType w:val="hybridMultilevel"/>
    <w:tmpl w:val="57945540"/>
    <w:lvl w:ilvl="0" w:tplc="FFFFFFFF">
      <w:start w:val="1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4D78491B"/>
    <w:multiLevelType w:val="hybridMultilevel"/>
    <w:tmpl w:val="C1B616A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645726E1"/>
    <w:multiLevelType w:val="hybridMultilevel"/>
    <w:tmpl w:val="7C86C0B6"/>
    <w:lvl w:ilvl="0" w:tplc="FFFFFFFF">
      <w:start w:val="7"/>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66EC3E99"/>
    <w:multiLevelType w:val="hybridMultilevel"/>
    <w:tmpl w:val="5A284DF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A797B98"/>
    <w:multiLevelType w:val="hybridMultilevel"/>
    <w:tmpl w:val="EBB041D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B7B2880"/>
    <w:multiLevelType w:val="hybridMultilevel"/>
    <w:tmpl w:val="07221054"/>
    <w:lvl w:ilvl="0" w:tplc="FFFFFFFF">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0887118"/>
    <w:multiLevelType w:val="hybridMultilevel"/>
    <w:tmpl w:val="ED6E58C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12D0EEE"/>
    <w:multiLevelType w:val="multilevel"/>
    <w:tmpl w:val="7F6CBEE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7"/>
  </w:num>
  <w:num w:numId="3">
    <w:abstractNumId w:val="8"/>
  </w:num>
  <w:num w:numId="4">
    <w:abstractNumId w:val="6"/>
  </w:num>
  <w:num w:numId="5">
    <w:abstractNumId w:val="9"/>
  </w:num>
  <w:num w:numId="6">
    <w:abstractNumId w:val="4"/>
  </w:num>
  <w:num w:numId="7">
    <w:abstractNumId w:val="5"/>
  </w:num>
  <w:num w:numId="8">
    <w:abstractNumId w:val="1"/>
  </w:num>
  <w:num w:numId="9">
    <w:abstractNumId w:val="2"/>
  </w:num>
  <w:num w:numId="10">
    <w:abstractNumId w:val="11"/>
  </w:num>
  <w:num w:numId="11">
    <w:abstractNumId w:val="10"/>
  </w:num>
  <w:num w:numId="12">
    <w:abstractNumId w:val="13"/>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12A"/>
    <w:rsid w:val="0006481C"/>
    <w:rsid w:val="00070DA7"/>
    <w:rsid w:val="00074B82"/>
    <w:rsid w:val="000C799F"/>
    <w:rsid w:val="000E09CD"/>
    <w:rsid w:val="0018297F"/>
    <w:rsid w:val="00190187"/>
    <w:rsid w:val="001C645A"/>
    <w:rsid w:val="001D2BB6"/>
    <w:rsid w:val="001E346D"/>
    <w:rsid w:val="00210921"/>
    <w:rsid w:val="00321381"/>
    <w:rsid w:val="003A4056"/>
    <w:rsid w:val="003F1C9F"/>
    <w:rsid w:val="005609F4"/>
    <w:rsid w:val="006154C8"/>
    <w:rsid w:val="006546F8"/>
    <w:rsid w:val="0067212A"/>
    <w:rsid w:val="006A16F0"/>
    <w:rsid w:val="007D1782"/>
    <w:rsid w:val="008427A9"/>
    <w:rsid w:val="008463D8"/>
    <w:rsid w:val="00871A2B"/>
    <w:rsid w:val="008855FC"/>
    <w:rsid w:val="00891D20"/>
    <w:rsid w:val="008B3B03"/>
    <w:rsid w:val="008F02A4"/>
    <w:rsid w:val="009E1A6E"/>
    <w:rsid w:val="00AA5168"/>
    <w:rsid w:val="00B6417F"/>
    <w:rsid w:val="00B92D1F"/>
    <w:rsid w:val="00BA54EA"/>
    <w:rsid w:val="00BB225E"/>
    <w:rsid w:val="00BB5724"/>
    <w:rsid w:val="00BF0953"/>
    <w:rsid w:val="00C009B1"/>
    <w:rsid w:val="00C61B3E"/>
    <w:rsid w:val="00C70192"/>
    <w:rsid w:val="00C87383"/>
    <w:rsid w:val="00CB2D0E"/>
    <w:rsid w:val="00CC0DD2"/>
    <w:rsid w:val="00D05229"/>
    <w:rsid w:val="00D310D7"/>
    <w:rsid w:val="00D74270"/>
    <w:rsid w:val="00DB6FD8"/>
    <w:rsid w:val="00E435FC"/>
    <w:rsid w:val="00EE043A"/>
    <w:rsid w:val="00EF0266"/>
    <w:rsid w:val="00F15EC3"/>
    <w:rsid w:val="00F47BD2"/>
    <w:rsid w:val="00FF7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EEE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DA7"/>
    <w:rPr>
      <w:sz w:val="24"/>
      <w:szCs w:val="24"/>
    </w:rPr>
  </w:style>
  <w:style w:type="paragraph" w:styleId="Heading1">
    <w:name w:val="heading 1"/>
    <w:basedOn w:val="Normal"/>
    <w:next w:val="Normal"/>
    <w:qFormat/>
    <w:rsid w:val="00070DA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0DA7"/>
    <w:rPr>
      <w:color w:val="0000FF"/>
      <w:u w:val="single"/>
    </w:rPr>
  </w:style>
  <w:style w:type="table" w:styleId="TableGrid">
    <w:name w:val="Table Grid"/>
    <w:basedOn w:val="TableNormal"/>
    <w:rsid w:val="00560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6417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DA7"/>
    <w:rPr>
      <w:sz w:val="24"/>
      <w:szCs w:val="24"/>
    </w:rPr>
  </w:style>
  <w:style w:type="paragraph" w:styleId="Heading1">
    <w:name w:val="heading 1"/>
    <w:basedOn w:val="Normal"/>
    <w:next w:val="Normal"/>
    <w:qFormat/>
    <w:rsid w:val="00070DA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0DA7"/>
    <w:rPr>
      <w:color w:val="0000FF"/>
      <w:u w:val="single"/>
    </w:rPr>
  </w:style>
  <w:style w:type="table" w:styleId="TableGrid">
    <w:name w:val="Table Grid"/>
    <w:basedOn w:val="TableNormal"/>
    <w:rsid w:val="00560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641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gh9@cornell.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1215</Words>
  <Characters>6927</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Cornell</Company>
  <LinksUpToDate>false</LinksUpToDate>
  <CharactersWithSpaces>8126</CharactersWithSpaces>
  <SharedDoc>false</SharedDoc>
  <HLinks>
    <vt:vector size="6" baseType="variant">
      <vt:variant>
        <vt:i4>5570683</vt:i4>
      </vt:variant>
      <vt:variant>
        <vt:i4>0</vt:i4>
      </vt:variant>
      <vt:variant>
        <vt:i4>0</vt:i4>
      </vt:variant>
      <vt:variant>
        <vt:i4>5</vt:i4>
      </vt:variant>
      <vt:variant>
        <vt:lpwstr>mailto:ht88@cornell.edu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Huseyin Topaloglu</dc:creator>
  <cp:keywords/>
  <cp:lastModifiedBy>Shane Henderson</cp:lastModifiedBy>
  <cp:revision>14</cp:revision>
  <cp:lastPrinted>2013-01-18T16:56:00Z</cp:lastPrinted>
  <dcterms:created xsi:type="dcterms:W3CDTF">2013-09-21T21:39:00Z</dcterms:created>
  <dcterms:modified xsi:type="dcterms:W3CDTF">2014-04-24T17:22:00Z</dcterms:modified>
</cp:coreProperties>
</file>